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FE" w:rsidRDefault="00D2609D">
      <w:pPr>
        <w:spacing w:after="102" w:line="259" w:lineRule="auto"/>
        <w:ind w:left="5727" w:firstLine="0"/>
        <w:jc w:val="left"/>
      </w:pPr>
      <w:bookmarkStart w:id="0" w:name="_GoBack"/>
      <w:bookmarkEnd w:id="0"/>
      <w:r>
        <w:rPr>
          <w:noProof/>
        </w:rPr>
        <w:drawing>
          <wp:inline distT="0" distB="0" distL="0" distR="0">
            <wp:extent cx="2559051" cy="97155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4"/>
                    <a:stretch>
                      <a:fillRect/>
                    </a:stretch>
                  </pic:blipFill>
                  <pic:spPr>
                    <a:xfrm>
                      <a:off x="0" y="0"/>
                      <a:ext cx="2559051" cy="971550"/>
                    </a:xfrm>
                    <a:prstGeom prst="rect">
                      <a:avLst/>
                    </a:prstGeom>
                  </pic:spPr>
                </pic:pic>
              </a:graphicData>
            </a:graphic>
          </wp:inline>
        </w:drawing>
      </w:r>
    </w:p>
    <w:p w:rsidR="00945FFE" w:rsidRDefault="00D2609D">
      <w:pPr>
        <w:spacing w:after="0" w:line="259" w:lineRule="auto"/>
        <w:ind w:left="0" w:firstLine="0"/>
        <w:jc w:val="left"/>
      </w:pPr>
      <w:r>
        <w:t xml:space="preserve"> </w:t>
      </w:r>
      <w:r>
        <w:tab/>
      </w:r>
      <w:r>
        <w:rPr>
          <w:rFonts w:ascii="Calibri" w:eastAsia="Calibri" w:hAnsi="Calibri" w:cs="Calibri"/>
          <w:sz w:val="22"/>
        </w:rPr>
        <w:t xml:space="preserve"> </w:t>
      </w:r>
    </w:p>
    <w:p w:rsidR="00945FFE" w:rsidRDefault="00D2609D">
      <w:pPr>
        <w:spacing w:after="65" w:line="259" w:lineRule="auto"/>
        <w:ind w:left="0" w:firstLine="0"/>
        <w:jc w:val="right"/>
      </w:pPr>
      <w:r>
        <w:rPr>
          <w:b/>
          <w:sz w:val="18"/>
        </w:rPr>
        <w:t xml:space="preserve"> </w:t>
      </w:r>
    </w:p>
    <w:p w:rsidR="00945FFE" w:rsidRDefault="00D2609D">
      <w:pPr>
        <w:tabs>
          <w:tab w:val="right" w:pos="9758"/>
        </w:tabs>
        <w:spacing w:after="0" w:line="259" w:lineRule="auto"/>
        <w:ind w:left="0" w:firstLine="0"/>
        <w:jc w:val="left"/>
      </w:pPr>
      <w:r>
        <w:t xml:space="preserve"> </w:t>
      </w:r>
      <w:r>
        <w:tab/>
      </w:r>
      <w:r>
        <w:rPr>
          <w:b/>
          <w:sz w:val="18"/>
        </w:rPr>
        <w:t>england.bristolnightingalecomms@nhs.net</w:t>
      </w:r>
      <w:r>
        <w:rPr>
          <w:rFonts w:ascii="Calibri" w:eastAsia="Calibri" w:hAnsi="Calibri" w:cs="Calibri"/>
          <w:sz w:val="22"/>
        </w:rPr>
        <w:t xml:space="preserve"> </w:t>
      </w:r>
    </w:p>
    <w:p w:rsidR="00945FFE" w:rsidRDefault="00D2609D">
      <w:pPr>
        <w:ind w:left="29" w:right="681"/>
      </w:pPr>
      <w:r>
        <w:t xml:space="preserve"> 10 April 2020</w:t>
      </w:r>
      <w:r>
        <w:rPr>
          <w:vertAlign w:val="subscript"/>
        </w:rPr>
        <w:t xml:space="preserve"> </w:t>
      </w:r>
    </w:p>
    <w:p w:rsidR="00945FFE" w:rsidRDefault="00D2609D">
      <w:pPr>
        <w:spacing w:after="0" w:line="259" w:lineRule="auto"/>
        <w:ind w:left="34" w:firstLine="0"/>
        <w:jc w:val="left"/>
      </w:pPr>
      <w:r>
        <w:rPr>
          <w:rFonts w:ascii="Calibri" w:eastAsia="Calibri" w:hAnsi="Calibri" w:cs="Calibri"/>
          <w:sz w:val="22"/>
        </w:rPr>
        <w:t xml:space="preserve"> </w:t>
      </w:r>
    </w:p>
    <w:p w:rsidR="00945FFE" w:rsidRDefault="00D2609D">
      <w:pPr>
        <w:spacing w:after="0" w:line="259" w:lineRule="auto"/>
        <w:ind w:left="34" w:firstLine="0"/>
        <w:jc w:val="left"/>
      </w:pPr>
      <w:r>
        <w:t xml:space="preserve"> </w:t>
      </w:r>
    </w:p>
    <w:p w:rsidR="00945FFE" w:rsidRDefault="00D2609D">
      <w:pPr>
        <w:ind w:left="29" w:right="681"/>
      </w:pPr>
      <w:r>
        <w:t xml:space="preserve">Dear colleague </w:t>
      </w:r>
    </w:p>
    <w:p w:rsidR="00945FFE" w:rsidRDefault="00D2609D">
      <w:pPr>
        <w:spacing w:after="0" w:line="259" w:lineRule="auto"/>
        <w:ind w:left="34" w:firstLine="0"/>
        <w:jc w:val="left"/>
      </w:pPr>
      <w:r>
        <w:t xml:space="preserve"> </w:t>
      </w:r>
    </w:p>
    <w:p w:rsidR="00945FFE" w:rsidRDefault="00D2609D">
      <w:pPr>
        <w:ind w:left="29" w:right="681"/>
      </w:pPr>
      <w:r>
        <w:t xml:space="preserve">It’s just over a week since we started work on the NHS Nightingale Hospital Bristol and what a week it has been. </w:t>
      </w:r>
    </w:p>
    <w:p w:rsidR="00945FFE" w:rsidRDefault="00D2609D">
      <w:pPr>
        <w:spacing w:after="0" w:line="259" w:lineRule="auto"/>
        <w:ind w:left="34" w:firstLine="0"/>
        <w:jc w:val="left"/>
      </w:pPr>
      <w:r>
        <w:t xml:space="preserve"> </w:t>
      </w:r>
    </w:p>
    <w:p w:rsidR="00945FFE" w:rsidRDefault="00D2609D">
      <w:pPr>
        <w:ind w:left="29" w:right="681"/>
      </w:pPr>
      <w:r>
        <w:t>Yesterday we held our first Programme Board which was a very positive experience. The progress we have made in the past week has been little short of phenomenal. We could not have moved at such pace without you, our partners and stakeholders, and we are ve</w:t>
      </w:r>
      <w:r>
        <w:t xml:space="preserve">ry grateful for your continued support and commitment to partnership working. </w:t>
      </w:r>
    </w:p>
    <w:p w:rsidR="00945FFE" w:rsidRDefault="00D2609D">
      <w:pPr>
        <w:spacing w:after="0" w:line="259" w:lineRule="auto"/>
        <w:ind w:left="34" w:firstLine="0"/>
        <w:jc w:val="left"/>
      </w:pPr>
      <w:r>
        <w:t xml:space="preserve"> </w:t>
      </w:r>
    </w:p>
    <w:p w:rsidR="00945FFE" w:rsidRDefault="00D2609D">
      <w:pPr>
        <w:ind w:left="29" w:right="681"/>
      </w:pPr>
      <w:r>
        <w:t>Our NHS Nightingale Hospital Bristol belongs to you and is being built by your ideas, your people and your passion for caring for those who are most in need. It is a legacy fo</w:t>
      </w:r>
      <w:r>
        <w:t xml:space="preserve">r our future, not only in terms of the lives we hope to save but also in working together with respect, kindness and shared purpose. </w:t>
      </w:r>
    </w:p>
    <w:p w:rsidR="00945FFE" w:rsidRDefault="00D2609D">
      <w:pPr>
        <w:spacing w:after="0" w:line="259" w:lineRule="auto"/>
        <w:ind w:left="34" w:firstLine="0"/>
        <w:jc w:val="left"/>
      </w:pPr>
      <w:r>
        <w:t xml:space="preserve"> </w:t>
      </w:r>
    </w:p>
    <w:p w:rsidR="00945FFE" w:rsidRDefault="00D2609D">
      <w:pPr>
        <w:ind w:left="29" w:right="681"/>
      </w:pPr>
      <w:r>
        <w:t xml:space="preserve">We’ve put together the attached story to share with you who we are, why we are here </w:t>
      </w:r>
      <w:proofErr w:type="gramStart"/>
      <w:r>
        <w:t>and</w:t>
      </w:r>
      <w:proofErr w:type="gramEnd"/>
      <w:r>
        <w:t xml:space="preserve"> how we fit into your network. I </w:t>
      </w:r>
      <w:r>
        <w:t xml:space="preserve">hope you find it informative and interesting. </w:t>
      </w:r>
    </w:p>
    <w:p w:rsidR="00945FFE" w:rsidRDefault="00D2609D">
      <w:pPr>
        <w:spacing w:after="0" w:line="259" w:lineRule="auto"/>
        <w:ind w:left="34" w:firstLine="0"/>
        <w:jc w:val="left"/>
      </w:pPr>
      <w:r>
        <w:t xml:space="preserve"> </w:t>
      </w:r>
    </w:p>
    <w:p w:rsidR="00945FFE" w:rsidRDefault="00D2609D">
      <w:pPr>
        <w:ind w:left="29" w:right="681"/>
      </w:pPr>
      <w:r>
        <w:t xml:space="preserve">Thank you once again for your continued support. </w:t>
      </w:r>
    </w:p>
    <w:p w:rsidR="00945FFE" w:rsidRDefault="00D2609D">
      <w:pPr>
        <w:spacing w:after="0" w:line="259" w:lineRule="auto"/>
        <w:ind w:left="34" w:firstLine="0"/>
        <w:jc w:val="left"/>
      </w:pPr>
      <w:r>
        <w:t xml:space="preserve"> </w:t>
      </w:r>
    </w:p>
    <w:p w:rsidR="00945FFE" w:rsidRDefault="00D2609D">
      <w:pPr>
        <w:ind w:left="29" w:right="681"/>
      </w:pPr>
      <w:r>
        <w:t xml:space="preserve">Kind regards </w:t>
      </w:r>
    </w:p>
    <w:p w:rsidR="00945FFE" w:rsidRDefault="00D2609D">
      <w:pPr>
        <w:spacing w:after="0" w:line="259" w:lineRule="auto"/>
        <w:ind w:left="34" w:firstLine="0"/>
        <w:jc w:val="left"/>
      </w:pPr>
      <w:r>
        <w:t xml:space="preserve"> </w:t>
      </w:r>
    </w:p>
    <w:p w:rsidR="00945FFE" w:rsidRDefault="00D2609D">
      <w:pPr>
        <w:spacing w:after="0" w:line="259" w:lineRule="auto"/>
        <w:ind w:left="34" w:firstLine="0"/>
        <w:jc w:val="left"/>
      </w:pPr>
      <w:r>
        <w:t xml:space="preserve"> </w:t>
      </w:r>
    </w:p>
    <w:p w:rsidR="00945FFE" w:rsidRDefault="00D2609D">
      <w:pPr>
        <w:spacing w:after="0" w:line="259" w:lineRule="auto"/>
        <w:ind w:left="34" w:firstLine="0"/>
        <w:jc w:val="left"/>
      </w:pPr>
      <w:r>
        <w:rPr>
          <w:noProof/>
        </w:rPr>
        <w:drawing>
          <wp:inline distT="0" distB="0" distL="0" distR="0">
            <wp:extent cx="2298700" cy="685729"/>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5"/>
                    <a:stretch>
                      <a:fillRect/>
                    </a:stretch>
                  </pic:blipFill>
                  <pic:spPr>
                    <a:xfrm>
                      <a:off x="0" y="0"/>
                      <a:ext cx="2298700" cy="685729"/>
                    </a:xfrm>
                    <a:prstGeom prst="rect">
                      <a:avLst/>
                    </a:prstGeom>
                  </pic:spPr>
                </pic:pic>
              </a:graphicData>
            </a:graphic>
          </wp:inline>
        </w:drawing>
      </w:r>
      <w:r>
        <w:t xml:space="preserve"> </w:t>
      </w:r>
    </w:p>
    <w:p w:rsidR="00945FFE" w:rsidRDefault="00D2609D">
      <w:pPr>
        <w:spacing w:after="0" w:line="259" w:lineRule="auto"/>
        <w:ind w:left="34" w:firstLine="0"/>
        <w:jc w:val="left"/>
      </w:pPr>
      <w:r>
        <w:t xml:space="preserve"> </w:t>
      </w:r>
    </w:p>
    <w:p w:rsidR="00945FFE" w:rsidRDefault="00D2609D">
      <w:pPr>
        <w:ind w:left="29" w:right="681"/>
      </w:pPr>
      <w:r>
        <w:t xml:space="preserve">Marie-Noelle </w:t>
      </w:r>
      <w:proofErr w:type="spellStart"/>
      <w:r>
        <w:t>Orzel</w:t>
      </w:r>
      <w:proofErr w:type="spellEnd"/>
      <w:r>
        <w:t xml:space="preserve"> </w:t>
      </w:r>
    </w:p>
    <w:p w:rsidR="00945FFE" w:rsidRDefault="00D2609D">
      <w:pPr>
        <w:spacing w:after="0" w:line="259" w:lineRule="auto"/>
        <w:ind w:left="34" w:firstLine="0"/>
        <w:jc w:val="left"/>
      </w:pPr>
      <w:r>
        <w:rPr>
          <w:b/>
        </w:rPr>
        <w:t xml:space="preserve">Chief Officer </w:t>
      </w:r>
    </w:p>
    <w:p w:rsidR="00945FFE" w:rsidRDefault="00D2609D">
      <w:pPr>
        <w:spacing w:after="0" w:line="259" w:lineRule="auto"/>
        <w:ind w:left="34" w:firstLine="0"/>
        <w:jc w:val="left"/>
      </w:pPr>
      <w:r>
        <w:rPr>
          <w:rFonts w:ascii="Calibri" w:eastAsia="Calibri" w:hAnsi="Calibri" w:cs="Calibri"/>
          <w:color w:val="1F497D"/>
          <w:sz w:val="22"/>
        </w:rPr>
        <w:t xml:space="preserve"> </w:t>
      </w:r>
    </w:p>
    <w:p w:rsidR="00945FFE" w:rsidRDefault="00D2609D">
      <w:pPr>
        <w:spacing w:after="0" w:line="259" w:lineRule="auto"/>
        <w:ind w:left="34" w:firstLine="0"/>
        <w:jc w:val="left"/>
      </w:pPr>
      <w:r>
        <w:t xml:space="preserve"> </w:t>
      </w:r>
    </w:p>
    <w:sectPr w:rsidR="00945FFE">
      <w:pgSz w:w="11906" w:h="16838"/>
      <w:pgMar w:top="1440" w:right="742" w:bottom="1440"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FE"/>
    <w:rsid w:val="00945FFE"/>
    <w:rsid w:val="00D2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8564C-143B-4171-B539-31CB271A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Jane</dc:creator>
  <cp:keywords/>
  <cp:lastModifiedBy>Prouse, Marcus</cp:lastModifiedBy>
  <cp:revision>2</cp:revision>
  <dcterms:created xsi:type="dcterms:W3CDTF">2020-04-14T08:13:00Z</dcterms:created>
  <dcterms:modified xsi:type="dcterms:W3CDTF">2020-04-14T08:13:00Z</dcterms:modified>
</cp:coreProperties>
</file>