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bookmarkStart w:id="0" w:name="_GoBack"/>
      <w:bookmarkEnd w:id="0"/>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E014B6">
        <w:rPr>
          <w:rFonts w:ascii="Cambria" w:hAnsi="Cambria" w:cs="Arial"/>
          <w:spacing w:val="-5"/>
          <w:sz w:val="28"/>
          <w:szCs w:val="28"/>
        </w:rPr>
        <w:t>Annual</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Tuesday </w:t>
      </w:r>
      <w:r w:rsidR="0036472E">
        <w:rPr>
          <w:rFonts w:ascii="Cambria" w:hAnsi="Cambria" w:cs="Arial"/>
          <w:spacing w:val="2"/>
          <w:sz w:val="28"/>
          <w:szCs w:val="28"/>
        </w:rPr>
        <w:t>16th</w:t>
      </w:r>
      <w:r w:rsidR="00E014B6">
        <w:rPr>
          <w:rFonts w:ascii="Cambria" w:hAnsi="Cambria" w:cs="Arial"/>
          <w:spacing w:val="2"/>
          <w:sz w:val="28"/>
          <w:szCs w:val="28"/>
        </w:rPr>
        <w:t xml:space="preserve"> May</w:t>
      </w:r>
      <w:r w:rsidR="0036472E">
        <w:rPr>
          <w:rFonts w:ascii="Cambria" w:hAnsi="Cambria" w:cs="Arial"/>
          <w:spacing w:val="2"/>
          <w:sz w:val="28"/>
          <w:szCs w:val="28"/>
        </w:rPr>
        <w:t xml:space="preserve"> 2017</w:t>
      </w:r>
    </w:p>
    <w:p w:rsidR="00611CD9" w:rsidRPr="00524FE3" w:rsidRDefault="00611CD9" w:rsidP="009649E4">
      <w:pPr>
        <w:pStyle w:val="Title"/>
        <w:pBdr>
          <w:bottom w:val="single" w:sz="8" w:space="14" w:color="4F81BD"/>
        </w:pBdr>
        <w:tabs>
          <w:tab w:val="left" w:pos="10206"/>
        </w:tabs>
        <w:jc w:val="center"/>
        <w:rPr>
          <w:color w:val="auto"/>
          <w:sz w:val="22"/>
        </w:rPr>
      </w:pPr>
    </w:p>
    <w:p w:rsidR="00E014B6" w:rsidRDefault="0036472E" w:rsidP="009649E4">
      <w:pPr>
        <w:rPr>
          <w:rStyle w:val="Strong"/>
        </w:rPr>
      </w:pPr>
      <w:r>
        <w:rPr>
          <w:rStyle w:val="Strong"/>
        </w:rPr>
        <w:t>17</w:t>
      </w:r>
      <w:r w:rsidR="00E014B6">
        <w:rPr>
          <w:rStyle w:val="Strong"/>
        </w:rPr>
        <w:t>/01 ELECTION OF CHAIRMAN</w:t>
      </w:r>
    </w:p>
    <w:p w:rsidR="00E014B6" w:rsidRPr="00930F60" w:rsidRDefault="00E014B6" w:rsidP="009649E4">
      <w:pPr>
        <w:rPr>
          <w:rStyle w:val="Strong"/>
          <w:b w:val="0"/>
        </w:rPr>
      </w:pPr>
      <w:r w:rsidRPr="00930F60">
        <w:rPr>
          <w:rStyle w:val="Strong"/>
          <w:b w:val="0"/>
        </w:rPr>
        <w:t xml:space="preserve">Cllr Read was nominated to stand as Chairman by Cllr Lodge. This proposal was seconded by Cllr </w:t>
      </w:r>
      <w:r w:rsidR="0036472E">
        <w:rPr>
          <w:rStyle w:val="Strong"/>
          <w:b w:val="0"/>
        </w:rPr>
        <w:t>Harrison-Sleap</w:t>
      </w:r>
      <w:r w:rsidRPr="00930F60">
        <w:rPr>
          <w:rStyle w:val="Strong"/>
          <w:b w:val="0"/>
        </w:rPr>
        <w:t>. There were no other nominations and Cllr Read was unanimously elected as Chairman</w:t>
      </w:r>
      <w:r w:rsidR="007678DD">
        <w:rPr>
          <w:rStyle w:val="Strong"/>
          <w:b w:val="0"/>
        </w:rPr>
        <w:t>.</w:t>
      </w:r>
    </w:p>
    <w:p w:rsidR="00454BB1" w:rsidRPr="002F703E" w:rsidRDefault="0036472E" w:rsidP="009649E4">
      <w:pPr>
        <w:rPr>
          <w:rStyle w:val="Strong"/>
        </w:rPr>
      </w:pPr>
      <w:r>
        <w:rPr>
          <w:rStyle w:val="Strong"/>
        </w:rPr>
        <w:t>17</w:t>
      </w:r>
      <w:r w:rsidR="009649E4">
        <w:rPr>
          <w:rStyle w:val="Strong"/>
        </w:rPr>
        <w:t>/</w:t>
      </w:r>
      <w:r w:rsidR="00E014B6">
        <w:rPr>
          <w:rStyle w:val="Strong"/>
        </w:rPr>
        <w:t>02</w:t>
      </w:r>
      <w:r w:rsidR="00454BB1" w:rsidRPr="002F703E">
        <w:rPr>
          <w:rStyle w:val="Strong"/>
        </w:rPr>
        <w:t xml:space="preserve"> ATTENDANCE AND APOLOGIES</w:t>
      </w:r>
    </w:p>
    <w:p w:rsidR="0036472E" w:rsidRDefault="00454BB1" w:rsidP="0084639E">
      <w:pPr>
        <w:ind w:left="720"/>
        <w:rPr>
          <w:rStyle w:val="Strong"/>
          <w:b w:val="0"/>
        </w:rPr>
      </w:pPr>
      <w:r w:rsidRPr="002F703E">
        <w:rPr>
          <w:rStyle w:val="Strong"/>
        </w:rPr>
        <w:t xml:space="preserve">Councillors: </w:t>
      </w:r>
      <w:r w:rsidR="00E014B6">
        <w:rPr>
          <w:rStyle w:val="Strong"/>
        </w:rPr>
        <w:t xml:space="preserve"> </w:t>
      </w:r>
      <w:r w:rsidR="0036472E">
        <w:rPr>
          <w:rStyle w:val="Strong"/>
          <w:b w:val="0"/>
        </w:rPr>
        <w:t xml:space="preserve">Read (Chairman), </w:t>
      </w:r>
      <w:r w:rsidR="00E014B6" w:rsidRPr="00930F60">
        <w:rPr>
          <w:rStyle w:val="Strong"/>
          <w:b w:val="0"/>
        </w:rPr>
        <w:t xml:space="preserve">Biccard, </w:t>
      </w:r>
      <w:r w:rsidR="0036472E">
        <w:rPr>
          <w:rStyle w:val="Strong"/>
          <w:b w:val="0"/>
        </w:rPr>
        <w:t>Bray, Harrison-Sleap,</w:t>
      </w:r>
      <w:r w:rsidR="0036472E" w:rsidRPr="00930F60">
        <w:rPr>
          <w:rStyle w:val="Strong"/>
          <w:b w:val="0"/>
        </w:rPr>
        <w:t xml:space="preserve"> Knight</w:t>
      </w:r>
      <w:r w:rsidR="00E014B6" w:rsidRPr="00930F60">
        <w:rPr>
          <w:rStyle w:val="Strong"/>
          <w:b w:val="0"/>
        </w:rPr>
        <w:t xml:space="preserve">, Lodge, </w:t>
      </w:r>
      <w:r w:rsidR="0036472E">
        <w:rPr>
          <w:rStyle w:val="Strong"/>
          <w:b w:val="0"/>
        </w:rPr>
        <w:t xml:space="preserve">and </w:t>
      </w:r>
      <w:r w:rsidR="00E014B6" w:rsidRPr="00930F60">
        <w:rPr>
          <w:rStyle w:val="Strong"/>
          <w:b w:val="0"/>
        </w:rPr>
        <w:t>Middleton</w:t>
      </w:r>
    </w:p>
    <w:p w:rsidR="009649E4" w:rsidRDefault="009649E4" w:rsidP="0084639E">
      <w:pPr>
        <w:ind w:left="720"/>
        <w:rPr>
          <w:rStyle w:val="Strong"/>
        </w:rPr>
      </w:pPr>
      <w:r>
        <w:rPr>
          <w:rStyle w:val="Strong"/>
        </w:rPr>
        <w:t>Public:</w:t>
      </w:r>
      <w:r>
        <w:rPr>
          <w:rStyle w:val="Strong"/>
        </w:rPr>
        <w:tab/>
      </w:r>
      <w:r w:rsidR="0036472E">
        <w:rPr>
          <w:rStyle w:val="Strong"/>
          <w:b w:val="0"/>
        </w:rPr>
        <w:t>21</w:t>
      </w:r>
      <w:r w:rsidR="00E014B6" w:rsidRPr="00930F60">
        <w:rPr>
          <w:rStyle w:val="Strong"/>
          <w:b w:val="0"/>
        </w:rPr>
        <w:t xml:space="preserve"> parishioners</w:t>
      </w:r>
      <w:r w:rsidR="008A52D2">
        <w:rPr>
          <w:rStyle w:val="Strong"/>
          <w:b w:val="0"/>
        </w:rPr>
        <w:t>, Cllr Williams (TDBC)</w:t>
      </w:r>
    </w:p>
    <w:p w:rsidR="00454BB1" w:rsidRPr="008A52D2" w:rsidRDefault="009649E4" w:rsidP="0084639E">
      <w:pPr>
        <w:ind w:left="720"/>
        <w:rPr>
          <w:rStyle w:val="Strong"/>
          <w:b w:val="0"/>
        </w:rPr>
      </w:pPr>
      <w:r>
        <w:rPr>
          <w:rStyle w:val="Strong"/>
        </w:rPr>
        <w:t>Apologies</w:t>
      </w:r>
      <w:r w:rsidR="008A52D2">
        <w:rPr>
          <w:rStyle w:val="Strong"/>
        </w:rPr>
        <w:t xml:space="preserve">: </w:t>
      </w:r>
      <w:r w:rsidR="008A52D2" w:rsidRPr="008A52D2">
        <w:rPr>
          <w:rStyle w:val="Strong"/>
          <w:b w:val="0"/>
        </w:rPr>
        <w:t>None</w:t>
      </w:r>
    </w:p>
    <w:p w:rsidR="00E014B6" w:rsidRDefault="0036472E" w:rsidP="00E014B6">
      <w:pPr>
        <w:rPr>
          <w:rStyle w:val="Strong"/>
        </w:rPr>
      </w:pPr>
      <w:r>
        <w:rPr>
          <w:rStyle w:val="Strong"/>
        </w:rPr>
        <w:t>17</w:t>
      </w:r>
      <w:r w:rsidR="00E014B6">
        <w:rPr>
          <w:rStyle w:val="Strong"/>
        </w:rPr>
        <w:t>/03 ELECTION OF VICE-CHAIRMAN</w:t>
      </w:r>
    </w:p>
    <w:p w:rsidR="00E014B6" w:rsidRPr="00930F60" w:rsidRDefault="00E014B6" w:rsidP="00E014B6">
      <w:pPr>
        <w:rPr>
          <w:rStyle w:val="Strong"/>
          <w:b w:val="0"/>
        </w:rPr>
      </w:pPr>
      <w:r w:rsidRPr="00930F60">
        <w:rPr>
          <w:rStyle w:val="Strong"/>
          <w:b w:val="0"/>
        </w:rPr>
        <w:t xml:space="preserve">Cllr Lodge was nominated as Vice-chairman by Cllr </w:t>
      </w:r>
      <w:r w:rsidR="0036472E">
        <w:rPr>
          <w:rStyle w:val="Strong"/>
          <w:b w:val="0"/>
        </w:rPr>
        <w:t>Harrison-Sleap.</w:t>
      </w:r>
      <w:r w:rsidRPr="00930F60">
        <w:rPr>
          <w:rStyle w:val="Strong"/>
          <w:b w:val="0"/>
        </w:rPr>
        <w:t xml:space="preserve"> This proposal was seconded by Cllr Middleton. There were no other nominations and Cllr Lodge was unanimously elected as Vice-chairman</w:t>
      </w:r>
      <w:r w:rsidR="007678DD">
        <w:rPr>
          <w:rStyle w:val="Strong"/>
          <w:b w:val="0"/>
        </w:rPr>
        <w:t>.</w:t>
      </w:r>
    </w:p>
    <w:p w:rsidR="00E014B6" w:rsidRDefault="0036472E" w:rsidP="00E014B6">
      <w:pPr>
        <w:rPr>
          <w:rStyle w:val="Strong"/>
        </w:rPr>
      </w:pPr>
      <w:r>
        <w:rPr>
          <w:rStyle w:val="Strong"/>
        </w:rPr>
        <w:t>17</w:t>
      </w:r>
      <w:r w:rsidR="00E014B6">
        <w:rPr>
          <w:rStyle w:val="Strong"/>
        </w:rPr>
        <w:t>/04 ALLOCATION OF COUNCILLOR RESPONSIBILITIES</w:t>
      </w:r>
    </w:p>
    <w:p w:rsidR="00E014B6" w:rsidRPr="00930F60" w:rsidRDefault="00E014B6" w:rsidP="00E014B6">
      <w:pPr>
        <w:numPr>
          <w:ilvl w:val="0"/>
          <w:numId w:val="7"/>
        </w:numPr>
        <w:rPr>
          <w:rStyle w:val="Strong"/>
          <w:b w:val="0"/>
        </w:rPr>
      </w:pPr>
      <w:r>
        <w:rPr>
          <w:rStyle w:val="Strong"/>
        </w:rPr>
        <w:t xml:space="preserve">Planning - </w:t>
      </w:r>
      <w:r>
        <w:rPr>
          <w:rStyle w:val="Strong"/>
        </w:rPr>
        <w:tab/>
      </w:r>
      <w:r w:rsidRPr="00930F60">
        <w:rPr>
          <w:rStyle w:val="Strong"/>
          <w:b w:val="0"/>
        </w:rPr>
        <w:t>Cllr Lodge</w:t>
      </w:r>
    </w:p>
    <w:p w:rsidR="00E014B6" w:rsidRDefault="00EF2FE7" w:rsidP="00E014B6">
      <w:pPr>
        <w:numPr>
          <w:ilvl w:val="0"/>
          <w:numId w:val="7"/>
        </w:numPr>
        <w:rPr>
          <w:rStyle w:val="Strong"/>
        </w:rPr>
      </w:pPr>
      <w:r>
        <w:rPr>
          <w:rStyle w:val="Strong"/>
        </w:rPr>
        <w:t xml:space="preserve">Conservation </w:t>
      </w:r>
      <w:r>
        <w:rPr>
          <w:rStyle w:val="Strong"/>
        </w:rPr>
        <w:tab/>
      </w:r>
      <w:r w:rsidRPr="00930F60">
        <w:rPr>
          <w:rStyle w:val="Strong"/>
          <w:b w:val="0"/>
        </w:rPr>
        <w:t>Cllr Harrison-Sleap</w:t>
      </w:r>
    </w:p>
    <w:p w:rsidR="00EF2FE7" w:rsidRPr="00930F60" w:rsidRDefault="00EF2FE7" w:rsidP="00E014B6">
      <w:pPr>
        <w:numPr>
          <w:ilvl w:val="0"/>
          <w:numId w:val="7"/>
        </w:numPr>
        <w:rPr>
          <w:rStyle w:val="Strong"/>
          <w:b w:val="0"/>
        </w:rPr>
      </w:pPr>
      <w:r>
        <w:rPr>
          <w:rStyle w:val="Strong"/>
        </w:rPr>
        <w:t xml:space="preserve">Footpaths - </w:t>
      </w:r>
      <w:r>
        <w:rPr>
          <w:rStyle w:val="Strong"/>
        </w:rPr>
        <w:tab/>
      </w:r>
      <w:r w:rsidRPr="00930F60">
        <w:rPr>
          <w:rStyle w:val="Strong"/>
          <w:b w:val="0"/>
        </w:rPr>
        <w:t xml:space="preserve">Cllr </w:t>
      </w:r>
      <w:r w:rsidR="0036472E">
        <w:rPr>
          <w:rStyle w:val="Strong"/>
          <w:b w:val="0"/>
        </w:rPr>
        <w:t>Biccard</w:t>
      </w:r>
    </w:p>
    <w:p w:rsidR="00EF2FE7" w:rsidRPr="00930F60" w:rsidRDefault="00EF2FE7" w:rsidP="00E014B6">
      <w:pPr>
        <w:numPr>
          <w:ilvl w:val="0"/>
          <w:numId w:val="7"/>
        </w:numPr>
        <w:rPr>
          <w:rStyle w:val="Strong"/>
          <w:b w:val="0"/>
        </w:rPr>
      </w:pPr>
      <w:r>
        <w:rPr>
          <w:rStyle w:val="Strong"/>
        </w:rPr>
        <w:t xml:space="preserve">Finance - </w:t>
      </w:r>
      <w:r>
        <w:rPr>
          <w:rStyle w:val="Strong"/>
        </w:rPr>
        <w:tab/>
      </w:r>
      <w:r w:rsidRPr="00930F60">
        <w:rPr>
          <w:rStyle w:val="Strong"/>
          <w:b w:val="0"/>
        </w:rPr>
        <w:t>Cllr Middleton</w:t>
      </w:r>
    </w:p>
    <w:p w:rsidR="00EF2FE7" w:rsidRDefault="0036472E" w:rsidP="00EF2FE7">
      <w:pPr>
        <w:rPr>
          <w:rStyle w:val="Strong"/>
        </w:rPr>
      </w:pPr>
      <w:r>
        <w:rPr>
          <w:rStyle w:val="Strong"/>
        </w:rPr>
        <w:t>17</w:t>
      </w:r>
      <w:r w:rsidR="00EF2FE7">
        <w:rPr>
          <w:rStyle w:val="Strong"/>
        </w:rPr>
        <w:t>/05 APPOINTMENT OF REPRESENTATIVES TO EXTERNAL ASSOCIATIONS</w:t>
      </w:r>
    </w:p>
    <w:p w:rsidR="00EF2FE7" w:rsidRPr="00930F60" w:rsidRDefault="00EF2FE7" w:rsidP="00EF2FE7">
      <w:pPr>
        <w:numPr>
          <w:ilvl w:val="0"/>
          <w:numId w:val="8"/>
        </w:numPr>
        <w:rPr>
          <w:rStyle w:val="Strong"/>
          <w:b w:val="0"/>
        </w:rPr>
      </w:pPr>
      <w:r>
        <w:rPr>
          <w:rStyle w:val="Strong"/>
        </w:rPr>
        <w:t xml:space="preserve">Somerset  Association of Local Councils (SALC) - </w:t>
      </w:r>
      <w:r>
        <w:rPr>
          <w:rStyle w:val="Strong"/>
        </w:rPr>
        <w:tab/>
      </w:r>
      <w:r w:rsidRPr="00930F60">
        <w:rPr>
          <w:rStyle w:val="Strong"/>
          <w:b w:val="0"/>
        </w:rPr>
        <w:t>Cllr Harrison-Sleap</w:t>
      </w:r>
    </w:p>
    <w:p w:rsidR="00EF2FE7" w:rsidRPr="00930F60" w:rsidRDefault="00EF2FE7" w:rsidP="00EF2FE7">
      <w:pPr>
        <w:numPr>
          <w:ilvl w:val="0"/>
          <w:numId w:val="8"/>
        </w:numPr>
        <w:rPr>
          <w:rStyle w:val="Strong"/>
          <w:b w:val="0"/>
        </w:rPr>
      </w:pPr>
      <w:r>
        <w:rPr>
          <w:rStyle w:val="Strong"/>
        </w:rPr>
        <w:t>SCC – Highways contact</w:t>
      </w:r>
      <w:r>
        <w:rPr>
          <w:rStyle w:val="Strong"/>
        </w:rPr>
        <w:tab/>
      </w:r>
      <w:r>
        <w:rPr>
          <w:rStyle w:val="Strong"/>
        </w:rPr>
        <w:tab/>
      </w:r>
      <w:r>
        <w:rPr>
          <w:rStyle w:val="Strong"/>
        </w:rPr>
        <w:tab/>
      </w:r>
      <w:r>
        <w:rPr>
          <w:rStyle w:val="Strong"/>
        </w:rPr>
        <w:tab/>
      </w:r>
      <w:r>
        <w:rPr>
          <w:rStyle w:val="Strong"/>
        </w:rPr>
        <w:tab/>
      </w:r>
      <w:r w:rsidRPr="00930F60">
        <w:rPr>
          <w:rStyle w:val="Strong"/>
          <w:b w:val="0"/>
        </w:rPr>
        <w:t>Cllr Knight</w:t>
      </w:r>
    </w:p>
    <w:p w:rsidR="00EF2FE7" w:rsidRDefault="00EF2FE7" w:rsidP="00EF2FE7">
      <w:pPr>
        <w:numPr>
          <w:ilvl w:val="0"/>
          <w:numId w:val="8"/>
        </w:numPr>
        <w:rPr>
          <w:rStyle w:val="Strong"/>
          <w:b w:val="0"/>
        </w:rPr>
      </w:pPr>
      <w:r>
        <w:rPr>
          <w:rStyle w:val="Strong"/>
        </w:rPr>
        <w:t>Village Hall</w:t>
      </w:r>
      <w:r>
        <w:rPr>
          <w:rStyle w:val="Strong"/>
        </w:rPr>
        <w:tab/>
      </w:r>
      <w:r>
        <w:rPr>
          <w:rStyle w:val="Strong"/>
        </w:rPr>
        <w:tab/>
      </w:r>
      <w:r>
        <w:rPr>
          <w:rStyle w:val="Strong"/>
        </w:rPr>
        <w:tab/>
      </w:r>
      <w:r>
        <w:rPr>
          <w:rStyle w:val="Strong"/>
        </w:rPr>
        <w:tab/>
      </w:r>
      <w:r>
        <w:rPr>
          <w:rStyle w:val="Strong"/>
        </w:rPr>
        <w:tab/>
      </w:r>
      <w:r>
        <w:rPr>
          <w:rStyle w:val="Strong"/>
        </w:rPr>
        <w:tab/>
      </w:r>
      <w:r w:rsidRPr="00930F60">
        <w:rPr>
          <w:rStyle w:val="Strong"/>
          <w:b w:val="0"/>
        </w:rPr>
        <w:t>Cllr Lodge</w:t>
      </w:r>
    </w:p>
    <w:p w:rsidR="00FB5F47" w:rsidRDefault="00FB5F47" w:rsidP="00FB5F47">
      <w:pPr>
        <w:rPr>
          <w:rStyle w:val="Strong"/>
        </w:rPr>
      </w:pPr>
    </w:p>
    <w:p w:rsidR="00FB5F47" w:rsidRPr="00930F60" w:rsidRDefault="00FB5F47" w:rsidP="00FB5F47">
      <w:pPr>
        <w:rPr>
          <w:rStyle w:val="Strong"/>
          <w:b w:val="0"/>
        </w:rPr>
      </w:pPr>
    </w:p>
    <w:p w:rsidR="00454BB1" w:rsidRPr="002F703E" w:rsidRDefault="0036472E" w:rsidP="009649E4">
      <w:pPr>
        <w:rPr>
          <w:rStyle w:val="Strong"/>
        </w:rPr>
      </w:pPr>
      <w:r>
        <w:rPr>
          <w:rStyle w:val="Strong"/>
        </w:rPr>
        <w:lastRenderedPageBreak/>
        <w:t>17</w:t>
      </w:r>
      <w:r w:rsidR="00EF2FE7">
        <w:rPr>
          <w:rStyle w:val="Strong"/>
        </w:rPr>
        <w:t>/06</w:t>
      </w:r>
      <w:r w:rsidR="00454BB1" w:rsidRPr="002F703E">
        <w:rPr>
          <w:rStyle w:val="Strong"/>
        </w:rPr>
        <w:t xml:space="preserve"> MINUTES OF THE LAST MEETIN</w:t>
      </w:r>
      <w:r w:rsidR="002F703E">
        <w:rPr>
          <w:rStyle w:val="Strong"/>
        </w:rPr>
        <w:t>G</w:t>
      </w:r>
    </w:p>
    <w:p w:rsidR="007678DD" w:rsidRPr="00930F60" w:rsidRDefault="009649E4" w:rsidP="00FB5F47">
      <w:pPr>
        <w:ind w:left="720"/>
        <w:rPr>
          <w:rStyle w:val="Strong"/>
          <w:b w:val="0"/>
        </w:rPr>
      </w:pPr>
      <w:r w:rsidRPr="00930F60">
        <w:rPr>
          <w:rStyle w:val="Strong"/>
          <w:b w:val="0"/>
        </w:rPr>
        <w:t>The min</w:t>
      </w:r>
      <w:r w:rsidR="00454BB1" w:rsidRPr="00930F60">
        <w:rPr>
          <w:rStyle w:val="Strong"/>
          <w:b w:val="0"/>
        </w:rPr>
        <w:t>utes of the Ordinary Parish Council meeting,</w:t>
      </w:r>
      <w:r w:rsidRPr="00930F60">
        <w:rPr>
          <w:rStyle w:val="Strong"/>
          <w:b w:val="0"/>
        </w:rPr>
        <w:t xml:space="preserve"> </w:t>
      </w:r>
      <w:r w:rsidR="00BE7044" w:rsidRPr="00930F60">
        <w:rPr>
          <w:rStyle w:val="Strong"/>
          <w:b w:val="0"/>
        </w:rPr>
        <w:t>held on</w:t>
      </w:r>
      <w:r w:rsidR="0036472E">
        <w:rPr>
          <w:rStyle w:val="Strong"/>
          <w:b w:val="0"/>
        </w:rPr>
        <w:t xml:space="preserve"> 28th March 2017 and the Extraordinary Parish Council meeting held on 10</w:t>
      </w:r>
      <w:r w:rsidR="0036472E" w:rsidRPr="0036472E">
        <w:rPr>
          <w:rStyle w:val="Strong"/>
          <w:b w:val="0"/>
          <w:vertAlign w:val="superscript"/>
        </w:rPr>
        <w:t>th</w:t>
      </w:r>
      <w:r w:rsidR="0036472E">
        <w:rPr>
          <w:rStyle w:val="Strong"/>
          <w:b w:val="0"/>
        </w:rPr>
        <w:t xml:space="preserve"> April </w:t>
      </w:r>
      <w:r w:rsidR="00BD0DF7">
        <w:rPr>
          <w:rStyle w:val="Strong"/>
          <w:b w:val="0"/>
        </w:rPr>
        <w:t>2017</w:t>
      </w:r>
      <w:r w:rsidRPr="00930F60">
        <w:rPr>
          <w:rStyle w:val="Strong"/>
          <w:b w:val="0"/>
        </w:rPr>
        <w:t xml:space="preserve">, </w:t>
      </w:r>
      <w:r w:rsidR="00454BB1" w:rsidRPr="00930F60">
        <w:rPr>
          <w:rStyle w:val="Strong"/>
          <w:b w:val="0"/>
        </w:rPr>
        <w:t>were approved as a correct record and signed by the Chairman.</w:t>
      </w:r>
    </w:p>
    <w:p w:rsidR="00454BB1" w:rsidRDefault="00BD0DF7" w:rsidP="009649E4">
      <w:pPr>
        <w:rPr>
          <w:rStyle w:val="Strong"/>
        </w:rPr>
      </w:pPr>
      <w:r>
        <w:rPr>
          <w:rStyle w:val="Strong"/>
        </w:rPr>
        <w:t>17</w:t>
      </w:r>
      <w:r w:rsidR="009649E4">
        <w:rPr>
          <w:rStyle w:val="Strong"/>
        </w:rPr>
        <w:t>/</w:t>
      </w:r>
      <w:r w:rsidR="00EF2FE7">
        <w:rPr>
          <w:rStyle w:val="Strong"/>
        </w:rPr>
        <w:t>07</w:t>
      </w:r>
      <w:r w:rsidR="009649E4">
        <w:rPr>
          <w:rStyle w:val="Strong"/>
        </w:rPr>
        <w:t xml:space="preserve"> MATTERS ARISING FROM </w:t>
      </w:r>
      <w:r w:rsidR="00454BB1" w:rsidRPr="002F703E">
        <w:rPr>
          <w:rStyle w:val="Strong"/>
        </w:rPr>
        <w:t>THE MINUTES</w:t>
      </w:r>
    </w:p>
    <w:p w:rsidR="00EF2FE7" w:rsidRDefault="00BD0DF7" w:rsidP="00EF2FE7">
      <w:pPr>
        <w:numPr>
          <w:ilvl w:val="0"/>
          <w:numId w:val="9"/>
        </w:numPr>
        <w:rPr>
          <w:rStyle w:val="Strong"/>
        </w:rPr>
      </w:pPr>
      <w:r>
        <w:rPr>
          <w:rStyle w:val="Strong"/>
        </w:rPr>
        <w:t>Council’s response to A358 proposals (16/90)</w:t>
      </w:r>
    </w:p>
    <w:p w:rsidR="00266868" w:rsidRDefault="00266868" w:rsidP="009649E4">
      <w:pPr>
        <w:rPr>
          <w:rStyle w:val="Strong"/>
          <w:b w:val="0"/>
        </w:rPr>
      </w:pPr>
      <w:r>
        <w:rPr>
          <w:rStyle w:val="Strong"/>
          <w:b w:val="0"/>
        </w:rPr>
        <w:t xml:space="preserve">Following the extraordinary </w:t>
      </w:r>
      <w:r w:rsidR="008A52D2">
        <w:rPr>
          <w:rStyle w:val="Strong"/>
          <w:b w:val="0"/>
        </w:rPr>
        <w:t>meeting,</w:t>
      </w:r>
      <w:r>
        <w:rPr>
          <w:rStyle w:val="Strong"/>
          <w:b w:val="0"/>
        </w:rPr>
        <w:t xml:space="preserve"> Cllrs Read and Lodge have attended meetings of other Parish </w:t>
      </w:r>
      <w:r w:rsidR="008A52D2">
        <w:rPr>
          <w:rStyle w:val="Strong"/>
          <w:b w:val="0"/>
        </w:rPr>
        <w:t>Councils and</w:t>
      </w:r>
      <w:r>
        <w:rPr>
          <w:rStyle w:val="Strong"/>
          <w:b w:val="0"/>
        </w:rPr>
        <w:t xml:space="preserve"> are in the process of compiling a response from the Parish Council.</w:t>
      </w:r>
    </w:p>
    <w:p w:rsidR="00266868" w:rsidRDefault="00266868" w:rsidP="009649E4">
      <w:pPr>
        <w:rPr>
          <w:rStyle w:val="Strong"/>
          <w:b w:val="0"/>
        </w:rPr>
      </w:pPr>
      <w:r>
        <w:rPr>
          <w:rStyle w:val="Strong"/>
          <w:b w:val="0"/>
        </w:rPr>
        <w:t>The consultation process has been halted due a General Election in June being called and a new closing date for the consultation will be announced in due course.</w:t>
      </w:r>
    </w:p>
    <w:p w:rsidR="00266868" w:rsidRDefault="00266868" w:rsidP="009649E4">
      <w:pPr>
        <w:rPr>
          <w:rStyle w:val="Strong"/>
          <w:b w:val="0"/>
        </w:rPr>
      </w:pPr>
      <w:r>
        <w:rPr>
          <w:rStyle w:val="Strong"/>
          <w:b w:val="0"/>
        </w:rPr>
        <w:t>It is intended that the Chairman of four local parishes, Hatch Beauchamp, Neroche, Stoke St Mary and West Hatch will submit a joint statement in addition to their own Council responses.</w:t>
      </w:r>
    </w:p>
    <w:p w:rsidR="00454BB1" w:rsidRDefault="00266868" w:rsidP="009649E4">
      <w:pPr>
        <w:rPr>
          <w:rStyle w:val="Strong"/>
        </w:rPr>
      </w:pPr>
      <w:r>
        <w:rPr>
          <w:rStyle w:val="Strong"/>
        </w:rPr>
        <w:t xml:space="preserve"> 17</w:t>
      </w:r>
      <w:r w:rsidR="009649E4">
        <w:rPr>
          <w:rStyle w:val="Strong"/>
        </w:rPr>
        <w:t>/</w:t>
      </w:r>
      <w:r w:rsidR="00930F60">
        <w:rPr>
          <w:rStyle w:val="Strong"/>
        </w:rPr>
        <w:t>08</w:t>
      </w:r>
      <w:r w:rsidR="00454BB1" w:rsidRPr="002F703E">
        <w:rPr>
          <w:rStyle w:val="Strong"/>
        </w:rPr>
        <w:t xml:space="preserve"> PARISHIONERS' FORUM</w:t>
      </w:r>
    </w:p>
    <w:p w:rsidR="00266868" w:rsidRDefault="00930F60" w:rsidP="009649E4">
      <w:pPr>
        <w:rPr>
          <w:rStyle w:val="Strong"/>
          <w:b w:val="0"/>
        </w:rPr>
      </w:pPr>
      <w:r w:rsidRPr="00930F60">
        <w:rPr>
          <w:rStyle w:val="Strong"/>
          <w:b w:val="0"/>
        </w:rPr>
        <w:t>The</w:t>
      </w:r>
      <w:r w:rsidR="00266868">
        <w:rPr>
          <w:rStyle w:val="Strong"/>
          <w:b w:val="0"/>
        </w:rPr>
        <w:t xml:space="preserve"> following issue was raised and parishioners were asked to take note of the following:</w:t>
      </w:r>
    </w:p>
    <w:p w:rsidR="00D00A14" w:rsidRDefault="00266868" w:rsidP="009649E4">
      <w:pPr>
        <w:rPr>
          <w:rStyle w:val="Strong"/>
          <w:b w:val="0"/>
        </w:rPr>
      </w:pPr>
      <w:r>
        <w:rPr>
          <w:rStyle w:val="Strong"/>
          <w:b w:val="0"/>
        </w:rPr>
        <w:t>When making appointments at a medical cent</w:t>
      </w:r>
      <w:r w:rsidR="00930F60" w:rsidRPr="00930F60">
        <w:rPr>
          <w:rStyle w:val="Strong"/>
          <w:b w:val="0"/>
        </w:rPr>
        <w:t>re</w:t>
      </w:r>
      <w:r>
        <w:rPr>
          <w:rStyle w:val="Strong"/>
          <w:b w:val="0"/>
        </w:rPr>
        <w:t>, please let the centre know as soon as possible if you are unable to keep the appointment. ‘No Shows’ are very costly to the NHS.</w:t>
      </w:r>
    </w:p>
    <w:p w:rsidR="00930F60" w:rsidRDefault="00D00A14" w:rsidP="009649E4">
      <w:pPr>
        <w:rPr>
          <w:rStyle w:val="Strong"/>
          <w:b w:val="0"/>
        </w:rPr>
      </w:pPr>
      <w:r>
        <w:rPr>
          <w:rStyle w:val="Strong"/>
          <w:b w:val="0"/>
        </w:rPr>
        <w:t xml:space="preserve">It is important that if medication is prescribed that the full course of treatment is completed. If medication is no longer required, please ensure that the repeat prescription is cancelled. Once an item has been prescribed and left the medical centre, it </w:t>
      </w:r>
      <w:r w:rsidR="00FB5F47">
        <w:rPr>
          <w:rStyle w:val="Strong"/>
          <w:b w:val="0"/>
        </w:rPr>
        <w:t>cannot</w:t>
      </w:r>
      <w:r>
        <w:rPr>
          <w:rStyle w:val="Strong"/>
          <w:b w:val="0"/>
        </w:rPr>
        <w:t xml:space="preserve"> be reused, even if unopened.</w:t>
      </w:r>
      <w:r w:rsidR="00930F60" w:rsidRPr="00930F60">
        <w:rPr>
          <w:rStyle w:val="Strong"/>
          <w:b w:val="0"/>
        </w:rPr>
        <w:t xml:space="preserve"> </w:t>
      </w:r>
    </w:p>
    <w:p w:rsidR="00EB419D" w:rsidRPr="00EB419D" w:rsidRDefault="00D00A14" w:rsidP="00EB419D">
      <w:pPr>
        <w:rPr>
          <w:b/>
        </w:rPr>
      </w:pPr>
      <w:r>
        <w:rPr>
          <w:b/>
        </w:rPr>
        <w:t>17</w:t>
      </w:r>
      <w:r w:rsidR="00F0154E">
        <w:rPr>
          <w:b/>
        </w:rPr>
        <w:t>/09</w:t>
      </w:r>
      <w:r w:rsidR="00EB419D">
        <w:rPr>
          <w:b/>
        </w:rPr>
        <w:t xml:space="preserve"> TO RECEIVE THE </w:t>
      </w:r>
      <w:proofErr w:type="gramStart"/>
      <w:r w:rsidR="00EB419D">
        <w:rPr>
          <w:b/>
        </w:rPr>
        <w:t>ANNUAL</w:t>
      </w:r>
      <w:r w:rsidR="00FB5F47">
        <w:rPr>
          <w:b/>
        </w:rPr>
        <w:t xml:space="preserve"> </w:t>
      </w:r>
      <w:r w:rsidR="00EB419D">
        <w:rPr>
          <w:b/>
        </w:rPr>
        <w:t xml:space="preserve"> ACCOUNTS</w:t>
      </w:r>
      <w:proofErr w:type="gramEnd"/>
      <w:r w:rsidR="00EB419D">
        <w:rPr>
          <w:b/>
        </w:rPr>
        <w:t xml:space="preserve"> AND INTERNAL AUDITORS REPORT</w:t>
      </w:r>
    </w:p>
    <w:p w:rsidR="00EB419D" w:rsidRDefault="00EB419D" w:rsidP="00EB419D">
      <w:r>
        <w:t>The Receipts and Payments for the year ended 31</w:t>
      </w:r>
      <w:r>
        <w:rPr>
          <w:vertAlign w:val="superscript"/>
        </w:rPr>
        <w:t>st</w:t>
      </w:r>
      <w:r w:rsidR="00D00A14">
        <w:t xml:space="preserve"> March 2017</w:t>
      </w:r>
      <w:r>
        <w:t xml:space="preserve"> we</w:t>
      </w:r>
      <w:r w:rsidR="00D00A14">
        <w:t>re circulated.  Income was £2660, and expenditure was £2800</w:t>
      </w:r>
      <w:r>
        <w:t>, resulting in a</w:t>
      </w:r>
      <w:r w:rsidR="00D00A14">
        <w:t xml:space="preserve"> deficit of £140. This was due in part to a contribution of £250 towards the Queen’s 90</w:t>
      </w:r>
      <w:r w:rsidR="00D00A14" w:rsidRPr="00D00A14">
        <w:rPr>
          <w:vertAlign w:val="superscript"/>
        </w:rPr>
        <w:t>th</w:t>
      </w:r>
      <w:r w:rsidR="00D00A14">
        <w:t xml:space="preserve"> Birthday celebrations. The reserves stand at £3143</w:t>
      </w:r>
      <w:r w:rsidR="008A52D2">
        <w:t>.</w:t>
      </w:r>
    </w:p>
    <w:p w:rsidR="00D00A14" w:rsidRDefault="00EB419D" w:rsidP="00EB419D">
      <w:r>
        <w:t>The Council also received the internal auditor’s report which confirmed that there were no areas of concern with the accounts</w:t>
      </w:r>
    </w:p>
    <w:p w:rsidR="00EB419D" w:rsidRPr="00D20D21" w:rsidRDefault="00D00A14" w:rsidP="00EB419D">
      <w:pPr>
        <w:rPr>
          <w:b/>
        </w:rPr>
      </w:pPr>
      <w:r>
        <w:rPr>
          <w:b/>
        </w:rPr>
        <w:t>17</w:t>
      </w:r>
      <w:r w:rsidR="00F0154E">
        <w:rPr>
          <w:b/>
        </w:rPr>
        <w:t>/10</w:t>
      </w:r>
      <w:r w:rsidR="00EB419D">
        <w:rPr>
          <w:b/>
        </w:rPr>
        <w:t xml:space="preserve"> TO APPROVE THE ANNU</w:t>
      </w:r>
      <w:r w:rsidR="00F0154E">
        <w:rPr>
          <w:b/>
        </w:rPr>
        <w:t>AL GOVERN</w:t>
      </w:r>
      <w:r>
        <w:rPr>
          <w:b/>
        </w:rPr>
        <w:t>ANCE STATEMENT 2016/17</w:t>
      </w:r>
    </w:p>
    <w:p w:rsidR="00EB419D" w:rsidRPr="00F0154E" w:rsidRDefault="00EB419D" w:rsidP="00EB419D">
      <w:pPr>
        <w:pStyle w:val="Header"/>
        <w:rPr>
          <w:rFonts w:asciiTheme="minorHAnsi" w:hAnsiTheme="minorHAnsi" w:cs="Arial"/>
        </w:rPr>
      </w:pPr>
      <w:r w:rsidRPr="00F0154E">
        <w:rPr>
          <w:rFonts w:asciiTheme="minorHAnsi" w:hAnsiTheme="minorHAnsi" w:cs="Arial"/>
        </w:rPr>
        <w:t xml:space="preserve">The Council approved the </w:t>
      </w:r>
      <w:r w:rsidR="00D00A14">
        <w:rPr>
          <w:rFonts w:asciiTheme="minorHAnsi" w:hAnsiTheme="minorHAnsi" w:cs="Arial"/>
        </w:rPr>
        <w:t>Annual Governance Statement 2016/17</w:t>
      </w:r>
      <w:r w:rsidRPr="00F0154E">
        <w:rPr>
          <w:rFonts w:asciiTheme="minorHAnsi" w:hAnsiTheme="minorHAnsi" w:cs="Arial"/>
        </w:rPr>
        <w:t xml:space="preserve"> and confirmed that it had considered and agr</w:t>
      </w:r>
      <w:r w:rsidR="00D00A14">
        <w:rPr>
          <w:rFonts w:asciiTheme="minorHAnsi" w:hAnsiTheme="minorHAnsi" w:cs="Arial"/>
        </w:rPr>
        <w:t xml:space="preserve">eed items 1-9 </w:t>
      </w:r>
      <w:r w:rsidR="00F0154E">
        <w:rPr>
          <w:rFonts w:asciiTheme="minorHAnsi" w:hAnsiTheme="minorHAnsi" w:cs="Arial"/>
        </w:rPr>
        <w:t>of the statement.</w:t>
      </w:r>
      <w:r w:rsidR="00D00A14">
        <w:rPr>
          <w:rFonts w:asciiTheme="minorHAnsi" w:hAnsiTheme="minorHAnsi" w:cs="Arial"/>
        </w:rPr>
        <w:t xml:space="preserve"> The statement was duly signed by the Chairman and Responsible Financial Officer (RFO)</w:t>
      </w:r>
    </w:p>
    <w:p w:rsidR="00EB419D" w:rsidRDefault="00D00A14" w:rsidP="00EB419D">
      <w:pPr>
        <w:rPr>
          <w:b/>
        </w:rPr>
      </w:pPr>
      <w:r>
        <w:rPr>
          <w:b/>
        </w:rPr>
        <w:t>17</w:t>
      </w:r>
      <w:r w:rsidR="00F0154E">
        <w:rPr>
          <w:b/>
        </w:rPr>
        <w:t>/11</w:t>
      </w:r>
      <w:r w:rsidR="00EB419D">
        <w:rPr>
          <w:b/>
        </w:rPr>
        <w:t xml:space="preserve"> TO APPROVE TH</w:t>
      </w:r>
      <w:r>
        <w:rPr>
          <w:b/>
        </w:rPr>
        <w:t>E 2016/17</w:t>
      </w:r>
      <w:r w:rsidR="00F0154E">
        <w:rPr>
          <w:b/>
        </w:rPr>
        <w:t xml:space="preserve"> ACCOUNTING STATEMENTS</w:t>
      </w:r>
    </w:p>
    <w:p w:rsidR="00771C15" w:rsidRDefault="00EB419D" w:rsidP="00F0154E">
      <w:pPr>
        <w:pStyle w:val="Header"/>
        <w:rPr>
          <w:rFonts w:asciiTheme="minorHAnsi" w:hAnsiTheme="minorHAnsi" w:cs="Arial"/>
        </w:rPr>
      </w:pPr>
      <w:r w:rsidRPr="00F0154E">
        <w:rPr>
          <w:rFonts w:asciiTheme="minorHAnsi" w:hAnsiTheme="minorHAnsi" w:cs="Arial"/>
        </w:rPr>
        <w:t>The Council approved the Ac</w:t>
      </w:r>
      <w:r w:rsidR="00F0154E">
        <w:rPr>
          <w:rFonts w:asciiTheme="minorHAnsi" w:hAnsiTheme="minorHAnsi" w:cs="Arial"/>
        </w:rPr>
        <w:t>counting statement</w:t>
      </w:r>
      <w:r w:rsidR="00D00A14">
        <w:rPr>
          <w:rFonts w:asciiTheme="minorHAnsi" w:hAnsiTheme="minorHAnsi" w:cs="Arial"/>
        </w:rPr>
        <w:t>s for 2016/17. The statement was duly signed by the Chairman and RFO.</w:t>
      </w:r>
    </w:p>
    <w:p w:rsidR="00771C15" w:rsidRDefault="00D00A14" w:rsidP="00771C15">
      <w:pPr>
        <w:rPr>
          <w:b/>
        </w:rPr>
      </w:pPr>
      <w:r>
        <w:rPr>
          <w:b/>
        </w:rPr>
        <w:lastRenderedPageBreak/>
        <w:t>17</w:t>
      </w:r>
      <w:r w:rsidR="00F0154E">
        <w:rPr>
          <w:b/>
        </w:rPr>
        <w:t>/12</w:t>
      </w:r>
      <w:r w:rsidR="00EB419D">
        <w:rPr>
          <w:b/>
        </w:rPr>
        <w:t xml:space="preserve"> TO REVIEW AND CONFIRM THE COUNCIL’S INSURANCE ARRANGEMENTS</w:t>
      </w:r>
    </w:p>
    <w:p w:rsidR="00EB419D" w:rsidRPr="00771C15" w:rsidRDefault="00D00A14" w:rsidP="00771C15">
      <w:pPr>
        <w:rPr>
          <w:b/>
        </w:rPr>
      </w:pPr>
      <w:r>
        <w:rPr>
          <w:rFonts w:asciiTheme="minorHAnsi" w:hAnsiTheme="minorHAnsi" w:cs="Arial"/>
        </w:rPr>
        <w:t xml:space="preserve">The Council </w:t>
      </w:r>
      <w:r>
        <w:rPr>
          <w:rFonts w:asciiTheme="minorHAnsi" w:hAnsiTheme="minorHAnsi" w:cs="Arial"/>
          <w:b/>
        </w:rPr>
        <w:t xml:space="preserve">reviewed </w:t>
      </w:r>
      <w:r>
        <w:rPr>
          <w:rFonts w:asciiTheme="minorHAnsi" w:hAnsiTheme="minorHAnsi" w:cs="Arial"/>
        </w:rPr>
        <w:t>its insurance and agreed to renew the existing policy with Ecclesiastical Insurance at a premium of £168.00. The policy is arranged through Came &amp; Co, a specialist broker for local councils.</w:t>
      </w:r>
    </w:p>
    <w:p w:rsidR="00EB419D" w:rsidRDefault="00D00A14" w:rsidP="00EB419D">
      <w:pPr>
        <w:rPr>
          <w:b/>
        </w:rPr>
      </w:pPr>
      <w:r>
        <w:rPr>
          <w:b/>
        </w:rPr>
        <w:t>17</w:t>
      </w:r>
      <w:r w:rsidR="00F0154E">
        <w:rPr>
          <w:b/>
        </w:rPr>
        <w:t>/13</w:t>
      </w:r>
      <w:r w:rsidR="00EB419D">
        <w:rPr>
          <w:b/>
        </w:rPr>
        <w:t xml:space="preserve"> TO REVIEW AND CONFIRM THE </w:t>
      </w:r>
      <w:r>
        <w:rPr>
          <w:b/>
        </w:rPr>
        <w:t>APPROVE RISK ASSESSMENT FOR 2017</w:t>
      </w:r>
    </w:p>
    <w:p w:rsidR="00EB419D" w:rsidRDefault="00EB419D" w:rsidP="00EB419D">
      <w:r>
        <w:t>The Council recei</w:t>
      </w:r>
      <w:r w:rsidR="00D00A14">
        <w:t>ved the risk assessment for 2017</w:t>
      </w:r>
      <w:r>
        <w:t xml:space="preserve"> and considers that it has adequate measures in place to mitigate any risks the Council may face.</w:t>
      </w:r>
    </w:p>
    <w:p w:rsidR="00F0154E" w:rsidRPr="00D00A14" w:rsidRDefault="00EB419D" w:rsidP="00EB419D">
      <w:r>
        <w:t xml:space="preserve">It was </w:t>
      </w:r>
      <w:r>
        <w:rPr>
          <w:b/>
        </w:rPr>
        <w:t>resolved</w:t>
      </w:r>
      <w:r>
        <w:t xml:space="preserve"> </w:t>
      </w:r>
      <w:r w:rsidR="00F0154E">
        <w:t>to approve the risk assessment.</w:t>
      </w:r>
    </w:p>
    <w:p w:rsidR="00EB419D" w:rsidRDefault="00496B38" w:rsidP="00EB419D">
      <w:pPr>
        <w:rPr>
          <w:b/>
        </w:rPr>
      </w:pPr>
      <w:r>
        <w:rPr>
          <w:b/>
        </w:rPr>
        <w:t>17</w:t>
      </w:r>
      <w:r w:rsidR="00F0154E">
        <w:rPr>
          <w:b/>
        </w:rPr>
        <w:t>/14</w:t>
      </w:r>
      <w:r w:rsidR="00EB419D">
        <w:rPr>
          <w:b/>
        </w:rPr>
        <w:t xml:space="preserve"> TO REVIEW THE COUNCIL’S FINANCIAL REGULATIONS AND INTERNAL AUDIT CONTROLS</w:t>
      </w:r>
    </w:p>
    <w:p w:rsidR="00EB419D" w:rsidRPr="007678DD" w:rsidRDefault="00EB419D" w:rsidP="00EB419D">
      <w:pPr>
        <w:pStyle w:val="Header"/>
        <w:rPr>
          <w:rFonts w:asciiTheme="minorHAnsi" w:hAnsiTheme="minorHAnsi" w:cs="Arial"/>
        </w:rPr>
      </w:pPr>
      <w:r w:rsidRPr="007678DD">
        <w:rPr>
          <w:rFonts w:asciiTheme="minorHAnsi" w:hAnsiTheme="minorHAnsi" w:cs="Arial"/>
        </w:rPr>
        <w:t>A new set of financial regulations were adopted in September 2014 and the Clerk considers that these are still appropriate. The Clerk has also reviewed the internal control procedures and considers them to be adequate.</w:t>
      </w:r>
    </w:p>
    <w:p w:rsidR="00EB419D" w:rsidRPr="007678DD" w:rsidRDefault="00EB419D" w:rsidP="00EB419D">
      <w:pPr>
        <w:pStyle w:val="Header"/>
        <w:rPr>
          <w:rFonts w:asciiTheme="minorHAnsi" w:hAnsiTheme="minorHAnsi" w:cs="Arial"/>
        </w:rPr>
      </w:pPr>
      <w:r w:rsidRPr="007678DD">
        <w:rPr>
          <w:rFonts w:asciiTheme="minorHAnsi" w:hAnsiTheme="minorHAnsi" w:cs="Arial"/>
        </w:rPr>
        <w:t xml:space="preserve">It was </w:t>
      </w:r>
      <w:r w:rsidRPr="007678DD">
        <w:rPr>
          <w:rFonts w:asciiTheme="minorHAnsi" w:hAnsiTheme="minorHAnsi" w:cs="Arial"/>
          <w:b/>
        </w:rPr>
        <w:t xml:space="preserve">resolved </w:t>
      </w:r>
      <w:r w:rsidRPr="007678DD">
        <w:rPr>
          <w:rFonts w:asciiTheme="minorHAnsi" w:hAnsiTheme="minorHAnsi" w:cs="Arial"/>
        </w:rPr>
        <w:t>to approve the financial regulations and statement of internal control.</w:t>
      </w:r>
    </w:p>
    <w:p w:rsidR="00EB419D" w:rsidRPr="00F0154E" w:rsidRDefault="00496B38" w:rsidP="00EB419D">
      <w:pPr>
        <w:rPr>
          <w:b/>
        </w:rPr>
      </w:pPr>
      <w:r>
        <w:rPr>
          <w:b/>
        </w:rPr>
        <w:t>17/15</w:t>
      </w:r>
      <w:r w:rsidR="00F0154E">
        <w:rPr>
          <w:b/>
        </w:rPr>
        <w:t xml:space="preserve"> FORMAL EXPENDITURE APPROVAL</w:t>
      </w:r>
    </w:p>
    <w:p w:rsidR="00EB419D" w:rsidRPr="009B620C" w:rsidRDefault="00EB419D" w:rsidP="00EB419D">
      <w:pPr>
        <w:rPr>
          <w:bCs/>
        </w:rPr>
      </w:pPr>
      <w:r>
        <w:rPr>
          <w:bCs/>
        </w:rPr>
        <w:t xml:space="preserve">It was </w:t>
      </w:r>
      <w:r>
        <w:rPr>
          <w:b/>
          <w:bCs/>
        </w:rPr>
        <w:t xml:space="preserve">resolved </w:t>
      </w:r>
      <w:r>
        <w:rPr>
          <w:bCs/>
        </w:rPr>
        <w:t>to make the following payments:</w:t>
      </w:r>
    </w:p>
    <w:p w:rsidR="00F0154E" w:rsidRPr="001C792B" w:rsidRDefault="00496B38" w:rsidP="00F0154E">
      <w:pPr>
        <w:pStyle w:val="ListParagraph"/>
        <w:numPr>
          <w:ilvl w:val="0"/>
          <w:numId w:val="10"/>
        </w:numPr>
        <w:spacing w:after="0" w:line="240" w:lineRule="auto"/>
        <w:contextualSpacing w:val="0"/>
        <w:rPr>
          <w:bCs/>
        </w:rPr>
      </w:pPr>
      <w:r>
        <w:rPr>
          <w:bCs/>
        </w:rPr>
        <w:t xml:space="preserve"> Clerk’s Salary</w:t>
      </w:r>
      <w:r>
        <w:rPr>
          <w:bCs/>
        </w:rPr>
        <w:tab/>
      </w:r>
      <w:r>
        <w:rPr>
          <w:bCs/>
        </w:rPr>
        <w:tab/>
      </w:r>
      <w:r>
        <w:rPr>
          <w:bCs/>
        </w:rPr>
        <w:tab/>
        <w:t>£272.14</w:t>
      </w:r>
    </w:p>
    <w:p w:rsidR="00F0154E" w:rsidRPr="001C792B" w:rsidRDefault="00F0154E" w:rsidP="00F0154E">
      <w:pPr>
        <w:pStyle w:val="ListParagraph"/>
        <w:numPr>
          <w:ilvl w:val="0"/>
          <w:numId w:val="10"/>
        </w:numPr>
        <w:spacing w:after="0" w:line="240" w:lineRule="auto"/>
        <w:contextualSpacing w:val="0"/>
        <w:rPr>
          <w:bCs/>
        </w:rPr>
      </w:pPr>
      <w:r w:rsidRPr="001C792B">
        <w:rPr>
          <w:bCs/>
        </w:rPr>
        <w:t>Clerk’s Expenses</w:t>
      </w:r>
      <w:r w:rsidRPr="001C792B">
        <w:rPr>
          <w:bCs/>
        </w:rPr>
        <w:tab/>
      </w:r>
      <w:r w:rsidRPr="001C792B">
        <w:rPr>
          <w:bCs/>
        </w:rPr>
        <w:tab/>
        <w:t xml:space="preserve">£ </w:t>
      </w:r>
      <w:r w:rsidR="00496B38">
        <w:rPr>
          <w:bCs/>
        </w:rPr>
        <w:t>21.60</w:t>
      </w:r>
    </w:p>
    <w:p w:rsidR="00F0154E" w:rsidRPr="00496B38" w:rsidRDefault="00F0154E" w:rsidP="00F0154E">
      <w:pPr>
        <w:pStyle w:val="ListParagraph"/>
        <w:numPr>
          <w:ilvl w:val="0"/>
          <w:numId w:val="10"/>
        </w:numPr>
        <w:spacing w:after="0" w:line="240" w:lineRule="auto"/>
        <w:contextualSpacing w:val="0"/>
        <w:rPr>
          <w:bCs/>
        </w:rPr>
      </w:pPr>
      <w:r w:rsidRPr="00496B38">
        <w:rPr>
          <w:bCs/>
        </w:rPr>
        <w:t>Came &amp; Co</w:t>
      </w:r>
      <w:r w:rsidR="00496B38" w:rsidRPr="00496B38">
        <w:rPr>
          <w:bCs/>
        </w:rPr>
        <w:t xml:space="preserve"> - Insurance</w:t>
      </w:r>
      <w:r w:rsidRPr="00496B38">
        <w:rPr>
          <w:bCs/>
        </w:rPr>
        <w:tab/>
      </w:r>
      <w:r w:rsidRPr="00496B38">
        <w:rPr>
          <w:bCs/>
        </w:rPr>
        <w:tab/>
      </w:r>
      <w:r w:rsidR="00496B38" w:rsidRPr="00496B38">
        <w:rPr>
          <w:bCs/>
        </w:rPr>
        <w:t>£168.00</w:t>
      </w:r>
      <w:r w:rsidRPr="00496B38">
        <w:rPr>
          <w:bCs/>
        </w:rPr>
        <w:tab/>
        <w:t xml:space="preserve">              </w:t>
      </w:r>
      <w:r w:rsidRPr="00496B38">
        <w:rPr>
          <w:bCs/>
        </w:rPr>
        <w:tab/>
      </w:r>
      <w:r w:rsidRPr="00496B38">
        <w:rPr>
          <w:bCs/>
        </w:rPr>
        <w:tab/>
      </w:r>
      <w:r w:rsidRPr="00496B38">
        <w:rPr>
          <w:bCs/>
        </w:rPr>
        <w:tab/>
        <w:t xml:space="preserve">  </w:t>
      </w:r>
    </w:p>
    <w:p w:rsidR="001C792B" w:rsidRDefault="00496B38" w:rsidP="001C792B">
      <w:pPr>
        <w:pStyle w:val="ListParagraph"/>
        <w:numPr>
          <w:ilvl w:val="0"/>
          <w:numId w:val="10"/>
        </w:numPr>
        <w:spacing w:after="0" w:line="240" w:lineRule="auto"/>
        <w:contextualSpacing w:val="0"/>
        <w:rPr>
          <w:bCs/>
        </w:rPr>
      </w:pPr>
      <w:r>
        <w:rPr>
          <w:bCs/>
        </w:rPr>
        <w:t>CCS</w:t>
      </w:r>
      <w:r w:rsidR="00F0154E" w:rsidRPr="001C792B">
        <w:rPr>
          <w:bCs/>
        </w:rPr>
        <w:tab/>
      </w:r>
      <w:r w:rsidR="00F0154E" w:rsidRPr="001C792B">
        <w:rPr>
          <w:bCs/>
        </w:rPr>
        <w:tab/>
      </w:r>
      <w:r w:rsidR="001C792B">
        <w:rPr>
          <w:bCs/>
        </w:rPr>
        <w:t xml:space="preserve">               </w:t>
      </w:r>
      <w:r>
        <w:rPr>
          <w:bCs/>
        </w:rPr>
        <w:t xml:space="preserve">              </w:t>
      </w:r>
      <w:r w:rsidR="00F0154E" w:rsidRPr="001C792B">
        <w:rPr>
          <w:bCs/>
        </w:rPr>
        <w:t xml:space="preserve">£  </w:t>
      </w:r>
      <w:r>
        <w:rPr>
          <w:bCs/>
        </w:rPr>
        <w:t>40.00</w:t>
      </w:r>
    </w:p>
    <w:p w:rsidR="00496B38" w:rsidRDefault="00496B38" w:rsidP="001C792B">
      <w:pPr>
        <w:pStyle w:val="ListParagraph"/>
        <w:numPr>
          <w:ilvl w:val="0"/>
          <w:numId w:val="10"/>
        </w:numPr>
        <w:spacing w:after="0" w:line="240" w:lineRule="auto"/>
        <w:contextualSpacing w:val="0"/>
        <w:rPr>
          <w:bCs/>
        </w:rPr>
      </w:pPr>
      <w:r>
        <w:rPr>
          <w:bCs/>
        </w:rPr>
        <w:t>CPRE</w:t>
      </w:r>
      <w:r>
        <w:rPr>
          <w:bCs/>
        </w:rPr>
        <w:tab/>
      </w:r>
      <w:r>
        <w:rPr>
          <w:bCs/>
        </w:rPr>
        <w:tab/>
      </w:r>
      <w:r>
        <w:rPr>
          <w:bCs/>
        </w:rPr>
        <w:tab/>
      </w:r>
      <w:r>
        <w:rPr>
          <w:bCs/>
        </w:rPr>
        <w:tab/>
        <w:t>£  36.00</w:t>
      </w:r>
    </w:p>
    <w:p w:rsidR="00496B38" w:rsidRDefault="00496B38" w:rsidP="001C792B">
      <w:pPr>
        <w:pStyle w:val="ListParagraph"/>
        <w:numPr>
          <w:ilvl w:val="0"/>
          <w:numId w:val="10"/>
        </w:numPr>
        <w:spacing w:after="0" w:line="240" w:lineRule="auto"/>
        <w:contextualSpacing w:val="0"/>
        <w:rPr>
          <w:bCs/>
        </w:rPr>
      </w:pPr>
      <w:r>
        <w:rPr>
          <w:bCs/>
        </w:rPr>
        <w:t>R Wheatley – website</w:t>
      </w:r>
      <w:r>
        <w:rPr>
          <w:bCs/>
        </w:rPr>
        <w:tab/>
      </w:r>
      <w:r>
        <w:rPr>
          <w:bCs/>
        </w:rPr>
        <w:tab/>
        <w:t>£  20.99</w:t>
      </w:r>
    </w:p>
    <w:p w:rsidR="0084639E" w:rsidRPr="001C792B" w:rsidRDefault="00EB419D" w:rsidP="001C792B">
      <w:pPr>
        <w:pStyle w:val="ListParagraph"/>
        <w:spacing w:after="0" w:line="240" w:lineRule="auto"/>
        <w:ind w:left="1440"/>
        <w:contextualSpacing w:val="0"/>
        <w:rPr>
          <w:rStyle w:val="Strong"/>
          <w:b w:val="0"/>
        </w:rPr>
      </w:pPr>
      <w:r>
        <w:t xml:space="preserve"> </w:t>
      </w:r>
    </w:p>
    <w:p w:rsidR="0084639E" w:rsidRDefault="00496B38" w:rsidP="0084639E">
      <w:pPr>
        <w:rPr>
          <w:rStyle w:val="Strong"/>
        </w:rPr>
      </w:pPr>
      <w:r>
        <w:rPr>
          <w:rStyle w:val="Strong"/>
        </w:rPr>
        <w:t>17/16</w:t>
      </w:r>
      <w:r w:rsidR="0084639E" w:rsidRPr="002F703E">
        <w:rPr>
          <w:rStyle w:val="Strong"/>
        </w:rPr>
        <w:t xml:space="preserve"> PLANNING MATTER</w:t>
      </w:r>
      <w:r w:rsidR="0084639E">
        <w:rPr>
          <w:rStyle w:val="Strong"/>
        </w:rPr>
        <w:t>S</w:t>
      </w:r>
    </w:p>
    <w:p w:rsidR="00CF6C3F" w:rsidRPr="00CF6C3F" w:rsidRDefault="00CF6C3F" w:rsidP="0084639E">
      <w:pPr>
        <w:rPr>
          <w:rStyle w:val="Strong"/>
          <w:b w:val="0"/>
        </w:rPr>
      </w:pPr>
      <w:r w:rsidRPr="00CF6C3F">
        <w:rPr>
          <w:rStyle w:val="Strong"/>
          <w:b w:val="0"/>
        </w:rPr>
        <w:t>The Council has received the following applications to which it has no objections:</w:t>
      </w:r>
    </w:p>
    <w:p w:rsidR="00CF6C3F" w:rsidRPr="00CF6C3F" w:rsidRDefault="00F470A9" w:rsidP="0084639E">
      <w:pPr>
        <w:rPr>
          <w:rStyle w:val="Strong"/>
          <w:b w:val="0"/>
        </w:rPr>
      </w:pPr>
      <w:r>
        <w:rPr>
          <w:rStyle w:val="Strong"/>
          <w:b w:val="0"/>
        </w:rPr>
        <w:t>47/17</w:t>
      </w:r>
      <w:r w:rsidR="00CF6C3F" w:rsidRPr="00CF6C3F">
        <w:rPr>
          <w:rStyle w:val="Strong"/>
          <w:b w:val="0"/>
        </w:rPr>
        <w:t>/0002</w:t>
      </w:r>
      <w:r>
        <w:rPr>
          <w:rStyle w:val="Strong"/>
          <w:b w:val="0"/>
        </w:rPr>
        <w:t>/LB</w:t>
      </w:r>
      <w:r w:rsidR="00CF6C3F" w:rsidRPr="00CF6C3F">
        <w:rPr>
          <w:rStyle w:val="Strong"/>
          <w:b w:val="0"/>
        </w:rPr>
        <w:t xml:space="preserve"> </w:t>
      </w:r>
      <w:r>
        <w:rPr>
          <w:rStyle w:val="Strong"/>
          <w:b w:val="0"/>
        </w:rPr>
        <w:t>Various internal and external alterations at Meare Court Farm (retention of works already carried out)</w:t>
      </w:r>
    </w:p>
    <w:p w:rsidR="00CF6C3F" w:rsidRPr="00CF6C3F" w:rsidRDefault="00F470A9" w:rsidP="0084639E">
      <w:pPr>
        <w:rPr>
          <w:rStyle w:val="Strong"/>
          <w:b w:val="0"/>
        </w:rPr>
      </w:pPr>
      <w:r>
        <w:rPr>
          <w:rStyle w:val="Strong"/>
          <w:b w:val="0"/>
        </w:rPr>
        <w:t>47/17/0003</w:t>
      </w:r>
      <w:r w:rsidR="00CF6C3F" w:rsidRPr="00CF6C3F">
        <w:rPr>
          <w:rStyle w:val="Strong"/>
          <w:b w:val="0"/>
        </w:rPr>
        <w:t xml:space="preserve"> </w:t>
      </w:r>
      <w:r>
        <w:rPr>
          <w:rStyle w:val="Strong"/>
          <w:b w:val="0"/>
        </w:rPr>
        <w:t xml:space="preserve">Removal of car port, chimney stack, and conservatory and erection of single storey side extension at </w:t>
      </w:r>
      <w:proofErr w:type="spellStart"/>
      <w:r>
        <w:rPr>
          <w:rStyle w:val="Strong"/>
          <w:b w:val="0"/>
        </w:rPr>
        <w:t>Hedgelands</w:t>
      </w:r>
      <w:proofErr w:type="spellEnd"/>
      <w:r>
        <w:rPr>
          <w:rStyle w:val="Strong"/>
          <w:b w:val="0"/>
        </w:rPr>
        <w:t>, Meare Green</w:t>
      </w:r>
    </w:p>
    <w:p w:rsidR="0084639E" w:rsidRPr="002F703E" w:rsidRDefault="00F470A9" w:rsidP="0084639E">
      <w:pPr>
        <w:rPr>
          <w:rStyle w:val="Strong"/>
        </w:rPr>
      </w:pPr>
      <w:r>
        <w:rPr>
          <w:rStyle w:val="Strong"/>
        </w:rPr>
        <w:t>17</w:t>
      </w:r>
      <w:r w:rsidR="0084639E" w:rsidRPr="002F703E">
        <w:rPr>
          <w:rStyle w:val="Strong"/>
        </w:rPr>
        <w:t>/</w:t>
      </w:r>
      <w:r>
        <w:rPr>
          <w:rStyle w:val="Strong"/>
        </w:rPr>
        <w:t>17</w:t>
      </w:r>
      <w:r w:rsidR="0084639E" w:rsidRPr="002F703E">
        <w:rPr>
          <w:rStyle w:val="Strong"/>
        </w:rPr>
        <w:t xml:space="preserve"> REPORTS OF PARISH COUNCIL WORKING PARTIES</w:t>
      </w:r>
    </w:p>
    <w:p w:rsidR="0084639E" w:rsidRPr="001C792B" w:rsidRDefault="0084639E" w:rsidP="0084639E">
      <w:pPr>
        <w:ind w:left="720"/>
        <w:rPr>
          <w:rStyle w:val="Strong"/>
          <w:b w:val="0"/>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Pr>
          <w:rStyle w:val="Strong"/>
        </w:rPr>
        <w:t>:</w:t>
      </w:r>
      <w:proofErr w:type="gramEnd"/>
      <w:r w:rsidR="001C792B">
        <w:rPr>
          <w:rStyle w:val="Strong"/>
        </w:rPr>
        <w:t xml:space="preserve"> </w:t>
      </w:r>
      <w:r w:rsidR="00F470A9">
        <w:rPr>
          <w:rStyle w:val="Strong"/>
          <w:b w:val="0"/>
        </w:rPr>
        <w:t>Cllr Biccard is in the process of walking each footpath to identify any issues.</w:t>
      </w:r>
    </w:p>
    <w:p w:rsidR="009649E4" w:rsidRDefault="0084639E" w:rsidP="0084639E">
      <w:pPr>
        <w:ind w:left="720"/>
        <w:rPr>
          <w:rStyle w:val="Strong"/>
          <w:b w:val="0"/>
        </w:rPr>
      </w:pPr>
      <w:proofErr w:type="gramStart"/>
      <w:r w:rsidRPr="002F703E">
        <w:rPr>
          <w:rStyle w:val="Strong"/>
        </w:rPr>
        <w:t>Report</w:t>
      </w:r>
      <w:r w:rsidR="001C792B">
        <w:rPr>
          <w:rStyle w:val="Strong"/>
        </w:rPr>
        <w:t xml:space="preserve"> from Trees/Conservation leader: </w:t>
      </w:r>
      <w:r w:rsidR="001C792B">
        <w:rPr>
          <w:rStyle w:val="Strong"/>
          <w:b w:val="0"/>
        </w:rPr>
        <w:t xml:space="preserve">No </w:t>
      </w:r>
      <w:r w:rsidR="003313D0">
        <w:rPr>
          <w:rStyle w:val="Strong"/>
          <w:b w:val="0"/>
        </w:rPr>
        <w:t>new issues to report.</w:t>
      </w:r>
      <w:proofErr w:type="gramEnd"/>
      <w:r w:rsidR="008A52D2">
        <w:rPr>
          <w:rStyle w:val="Strong"/>
          <w:b w:val="0"/>
        </w:rPr>
        <w:t xml:space="preserve"> </w:t>
      </w:r>
      <w:r w:rsidR="003313D0">
        <w:rPr>
          <w:rStyle w:val="Strong"/>
          <w:b w:val="0"/>
        </w:rPr>
        <w:t xml:space="preserve"> Ash die back is not such a large problem in this area as first thought.</w:t>
      </w:r>
    </w:p>
    <w:p w:rsidR="003313D0" w:rsidRDefault="001C792B" w:rsidP="001C792B">
      <w:pPr>
        <w:ind w:left="720"/>
        <w:rPr>
          <w:rStyle w:val="Strong"/>
          <w:b w:val="0"/>
        </w:rPr>
      </w:pPr>
      <w:r>
        <w:rPr>
          <w:rStyle w:val="Strong"/>
        </w:rPr>
        <w:t>Report on Highway matters:</w:t>
      </w:r>
      <w:r>
        <w:rPr>
          <w:rStyle w:val="Strong"/>
          <w:b w:val="0"/>
        </w:rPr>
        <w:t xml:space="preserve"> </w:t>
      </w:r>
      <w:r w:rsidR="003313D0">
        <w:rPr>
          <w:rStyle w:val="Strong"/>
          <w:b w:val="0"/>
        </w:rPr>
        <w:t>No new issues to report.</w:t>
      </w:r>
    </w:p>
    <w:p w:rsidR="001C792B" w:rsidRPr="001C792B" w:rsidRDefault="001C792B" w:rsidP="001C792B">
      <w:pPr>
        <w:ind w:left="720"/>
        <w:rPr>
          <w:rStyle w:val="Strong"/>
          <w:b w:val="0"/>
        </w:rPr>
      </w:pPr>
      <w:r>
        <w:rPr>
          <w:rStyle w:val="Strong"/>
        </w:rPr>
        <w:t xml:space="preserve">Report from SALC </w:t>
      </w:r>
      <w:proofErr w:type="gramStart"/>
      <w:r>
        <w:rPr>
          <w:rStyle w:val="Strong"/>
        </w:rPr>
        <w:t>representative :</w:t>
      </w:r>
      <w:proofErr w:type="gramEnd"/>
      <w:r>
        <w:rPr>
          <w:rStyle w:val="Strong"/>
          <w:b w:val="0"/>
        </w:rPr>
        <w:t xml:space="preserve"> No </w:t>
      </w:r>
      <w:r w:rsidR="003313D0">
        <w:rPr>
          <w:rStyle w:val="Strong"/>
          <w:b w:val="0"/>
        </w:rPr>
        <w:t>issues to report.</w:t>
      </w:r>
    </w:p>
    <w:p w:rsidR="008A52D2" w:rsidRDefault="008A52D2" w:rsidP="0084639E">
      <w:pPr>
        <w:rPr>
          <w:rStyle w:val="Strong"/>
        </w:rPr>
      </w:pPr>
    </w:p>
    <w:p w:rsidR="0084639E" w:rsidRDefault="003313D0" w:rsidP="0084639E">
      <w:pPr>
        <w:rPr>
          <w:rStyle w:val="Strong"/>
        </w:rPr>
      </w:pPr>
      <w:r>
        <w:rPr>
          <w:rStyle w:val="Strong"/>
        </w:rPr>
        <w:t>17</w:t>
      </w:r>
      <w:r w:rsidR="0084639E">
        <w:rPr>
          <w:rStyle w:val="Strong"/>
        </w:rPr>
        <w:t>/</w:t>
      </w:r>
      <w:r>
        <w:rPr>
          <w:rStyle w:val="Strong"/>
        </w:rPr>
        <w:t>18</w:t>
      </w:r>
      <w:r w:rsidR="0084639E" w:rsidRPr="002F703E">
        <w:rPr>
          <w:rStyle w:val="Strong"/>
        </w:rPr>
        <w:t xml:space="preserve"> CORRESPONDENCE FOR INFORMATION</w:t>
      </w:r>
    </w:p>
    <w:p w:rsidR="001C792B" w:rsidRDefault="001C792B" w:rsidP="001C792B">
      <w:pPr>
        <w:pStyle w:val="ListParagraph"/>
        <w:numPr>
          <w:ilvl w:val="0"/>
          <w:numId w:val="9"/>
        </w:numPr>
        <w:rPr>
          <w:rStyle w:val="Strong"/>
        </w:rPr>
      </w:pPr>
      <w:r>
        <w:rPr>
          <w:rStyle w:val="Strong"/>
        </w:rPr>
        <w:t>Details of grass cutting schedule</w:t>
      </w:r>
    </w:p>
    <w:p w:rsidR="003313D0" w:rsidRDefault="001C792B" w:rsidP="003313D0">
      <w:pPr>
        <w:ind w:left="360"/>
        <w:rPr>
          <w:rStyle w:val="Strong"/>
          <w:b w:val="0"/>
        </w:rPr>
      </w:pPr>
      <w:r w:rsidRPr="003313D0">
        <w:rPr>
          <w:rStyle w:val="Strong"/>
          <w:b w:val="0"/>
        </w:rPr>
        <w:t xml:space="preserve">The clerk has received details of the summer environmental maintenance schedule. </w:t>
      </w:r>
    </w:p>
    <w:p w:rsidR="008A52D2" w:rsidRDefault="008A52D2" w:rsidP="003313D0">
      <w:pPr>
        <w:ind w:left="360"/>
        <w:rPr>
          <w:rStyle w:val="Strong"/>
          <w:b w:val="0"/>
        </w:rPr>
      </w:pPr>
      <w:r>
        <w:rPr>
          <w:rStyle w:val="Strong"/>
          <w:b w:val="0"/>
        </w:rPr>
        <w:t>G</w:t>
      </w:r>
      <w:r w:rsidRPr="008A52D2">
        <w:rPr>
          <w:rStyle w:val="Strong"/>
          <w:b w:val="0"/>
        </w:rPr>
        <w:t>rass cutting will commence on the rural “A” and “B” road network on Monday 8th May.</w:t>
      </w:r>
    </w:p>
    <w:p w:rsidR="0019129C" w:rsidRPr="003313D0" w:rsidRDefault="003313D0" w:rsidP="003313D0">
      <w:pPr>
        <w:pStyle w:val="ListParagraph"/>
        <w:numPr>
          <w:ilvl w:val="0"/>
          <w:numId w:val="9"/>
        </w:numPr>
        <w:rPr>
          <w:rStyle w:val="Strong"/>
          <w:b w:val="0"/>
        </w:rPr>
      </w:pPr>
      <w:r>
        <w:rPr>
          <w:rStyle w:val="Strong"/>
        </w:rPr>
        <w:t>Receipt of precept</w:t>
      </w:r>
    </w:p>
    <w:p w:rsidR="0019129C" w:rsidRPr="0019129C" w:rsidRDefault="003313D0" w:rsidP="0019129C">
      <w:pPr>
        <w:rPr>
          <w:rStyle w:val="Strong"/>
          <w:b w:val="0"/>
        </w:rPr>
      </w:pPr>
      <w:r>
        <w:rPr>
          <w:rStyle w:val="Strong"/>
          <w:b w:val="0"/>
        </w:rPr>
        <w:t>The Clerk confirmed receipt of the precept of £2330.</w:t>
      </w:r>
      <w:r w:rsidR="0019129C">
        <w:rPr>
          <w:rStyle w:val="Strong"/>
          <w:b w:val="0"/>
        </w:rPr>
        <w:t xml:space="preserve"> </w:t>
      </w:r>
    </w:p>
    <w:p w:rsidR="00BE7044" w:rsidRDefault="003313D0" w:rsidP="0084639E">
      <w:pPr>
        <w:rPr>
          <w:rStyle w:val="Strong"/>
        </w:rPr>
      </w:pPr>
      <w:r>
        <w:rPr>
          <w:rStyle w:val="Strong"/>
        </w:rPr>
        <w:t>17/19</w:t>
      </w:r>
      <w:r w:rsidR="0084639E" w:rsidRPr="002F703E">
        <w:rPr>
          <w:rStyle w:val="Strong"/>
        </w:rPr>
        <w:t xml:space="preserve"> DAT</w:t>
      </w:r>
      <w:r w:rsidR="0084639E">
        <w:rPr>
          <w:rStyle w:val="Strong"/>
        </w:rPr>
        <w:t xml:space="preserve">E OF NEXT MEETING </w:t>
      </w:r>
    </w:p>
    <w:p w:rsidR="0084639E" w:rsidRPr="0019129C" w:rsidRDefault="003313D0" w:rsidP="00BE7044">
      <w:pPr>
        <w:ind w:firstLine="720"/>
        <w:rPr>
          <w:rStyle w:val="Strong"/>
          <w:b w:val="0"/>
        </w:rPr>
      </w:pPr>
      <w:r>
        <w:rPr>
          <w:rStyle w:val="Strong"/>
          <w:b w:val="0"/>
        </w:rPr>
        <w:t>Tuesday 25</w:t>
      </w:r>
      <w:r w:rsidR="007678DD" w:rsidRPr="0019129C">
        <w:rPr>
          <w:rStyle w:val="Strong"/>
          <w:b w:val="0"/>
        </w:rPr>
        <w:t>th</w:t>
      </w:r>
      <w:r>
        <w:rPr>
          <w:rStyle w:val="Strong"/>
          <w:b w:val="0"/>
        </w:rPr>
        <w:t xml:space="preserve"> July 2017</w:t>
      </w:r>
    </w:p>
    <w:p w:rsidR="0084639E" w:rsidRPr="002F703E" w:rsidRDefault="0019129C" w:rsidP="0084639E">
      <w:pPr>
        <w:rPr>
          <w:rStyle w:val="Strong"/>
        </w:rPr>
      </w:pPr>
      <w:r>
        <w:rPr>
          <w:rStyle w:val="Strong"/>
        </w:rPr>
        <w:t>The m</w:t>
      </w:r>
      <w:r w:rsidR="003313D0">
        <w:rPr>
          <w:rStyle w:val="Strong"/>
        </w:rPr>
        <w:t>eeting closed at 9.10</w:t>
      </w:r>
      <w:r w:rsidR="0084639E" w:rsidRPr="002F703E">
        <w:rPr>
          <w:rStyle w:val="Strong"/>
        </w:rPr>
        <w:t xml:space="preserve"> pm</w:t>
      </w:r>
    </w:p>
    <w:sectPr w:rsidR="0084639E" w:rsidRPr="002F703E" w:rsidSect="00BE7044">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B6" w:rsidRDefault="00E014B6" w:rsidP="006255C0">
      <w:r>
        <w:separator/>
      </w:r>
    </w:p>
  </w:endnote>
  <w:endnote w:type="continuationSeparator" w:id="0">
    <w:p w:rsidR="00E014B6" w:rsidRDefault="00E014B6"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B6" w:rsidRDefault="00E014B6" w:rsidP="006255C0">
      <w:r>
        <w:separator/>
      </w:r>
    </w:p>
  </w:footnote>
  <w:footnote w:type="continuationSeparator" w:id="0">
    <w:p w:rsidR="00E014B6" w:rsidRDefault="00E014B6" w:rsidP="0062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3F3C84"/>
    <w:multiLevelType w:val="hybridMultilevel"/>
    <w:tmpl w:val="9296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B6"/>
    <w:rsid w:val="000345D2"/>
    <w:rsid w:val="00080C5F"/>
    <w:rsid w:val="00091134"/>
    <w:rsid w:val="001650C4"/>
    <w:rsid w:val="0019129C"/>
    <w:rsid w:val="0019217E"/>
    <w:rsid w:val="001C6C0E"/>
    <w:rsid w:val="001C792B"/>
    <w:rsid w:val="00226EA5"/>
    <w:rsid w:val="0025083C"/>
    <w:rsid w:val="00266868"/>
    <w:rsid w:val="00275E01"/>
    <w:rsid w:val="00290395"/>
    <w:rsid w:val="002A6F9D"/>
    <w:rsid w:val="002B2215"/>
    <w:rsid w:val="002C0B24"/>
    <w:rsid w:val="002D7537"/>
    <w:rsid w:val="002F703E"/>
    <w:rsid w:val="003313D0"/>
    <w:rsid w:val="0036472E"/>
    <w:rsid w:val="00391A74"/>
    <w:rsid w:val="003D6CD9"/>
    <w:rsid w:val="003E7836"/>
    <w:rsid w:val="00426694"/>
    <w:rsid w:val="00440AF0"/>
    <w:rsid w:val="0045002D"/>
    <w:rsid w:val="00454BB1"/>
    <w:rsid w:val="00496B38"/>
    <w:rsid w:val="004C4BD9"/>
    <w:rsid w:val="005077F5"/>
    <w:rsid w:val="00515BC1"/>
    <w:rsid w:val="00524FE3"/>
    <w:rsid w:val="00592BC1"/>
    <w:rsid w:val="005D52F6"/>
    <w:rsid w:val="005E4792"/>
    <w:rsid w:val="005E4EF5"/>
    <w:rsid w:val="006110DF"/>
    <w:rsid w:val="00611CD9"/>
    <w:rsid w:val="006233EA"/>
    <w:rsid w:val="006255C0"/>
    <w:rsid w:val="00672D1B"/>
    <w:rsid w:val="006B664F"/>
    <w:rsid w:val="0076220C"/>
    <w:rsid w:val="007678DD"/>
    <w:rsid w:val="00770A06"/>
    <w:rsid w:val="00771C15"/>
    <w:rsid w:val="007729A5"/>
    <w:rsid w:val="007C1041"/>
    <w:rsid w:val="00811142"/>
    <w:rsid w:val="0084639E"/>
    <w:rsid w:val="00860687"/>
    <w:rsid w:val="00865C76"/>
    <w:rsid w:val="00865D52"/>
    <w:rsid w:val="00884A9B"/>
    <w:rsid w:val="008863E8"/>
    <w:rsid w:val="008A52D2"/>
    <w:rsid w:val="008C48D9"/>
    <w:rsid w:val="008F7D20"/>
    <w:rsid w:val="00901AF8"/>
    <w:rsid w:val="00930F60"/>
    <w:rsid w:val="009410C5"/>
    <w:rsid w:val="00951D64"/>
    <w:rsid w:val="00961A17"/>
    <w:rsid w:val="009649E4"/>
    <w:rsid w:val="009A449C"/>
    <w:rsid w:val="009F1E6A"/>
    <w:rsid w:val="00A20682"/>
    <w:rsid w:val="00A33300"/>
    <w:rsid w:val="00A71E1E"/>
    <w:rsid w:val="00B31E68"/>
    <w:rsid w:val="00BA7617"/>
    <w:rsid w:val="00BC4894"/>
    <w:rsid w:val="00BD0DF7"/>
    <w:rsid w:val="00BE13FD"/>
    <w:rsid w:val="00BE7044"/>
    <w:rsid w:val="00C8086A"/>
    <w:rsid w:val="00CF691A"/>
    <w:rsid w:val="00CF6C3F"/>
    <w:rsid w:val="00D00A14"/>
    <w:rsid w:val="00D70F98"/>
    <w:rsid w:val="00DD09EF"/>
    <w:rsid w:val="00DE5BFA"/>
    <w:rsid w:val="00DF0075"/>
    <w:rsid w:val="00E014B6"/>
    <w:rsid w:val="00E11404"/>
    <w:rsid w:val="00E20D1B"/>
    <w:rsid w:val="00E33E3D"/>
    <w:rsid w:val="00E473FA"/>
    <w:rsid w:val="00E65FC4"/>
    <w:rsid w:val="00EA32F8"/>
    <w:rsid w:val="00EB419D"/>
    <w:rsid w:val="00EF2FE7"/>
    <w:rsid w:val="00F0154E"/>
    <w:rsid w:val="00F35B3D"/>
    <w:rsid w:val="00F470A9"/>
    <w:rsid w:val="00F92EEB"/>
    <w:rsid w:val="00F9318F"/>
    <w:rsid w:val="00FB018F"/>
    <w:rsid w:val="00FB5F47"/>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42D2E-27D6-4300-A888-0652FECD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44</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8</cp:revision>
  <cp:lastPrinted>2017-06-05T13:24:00Z</cp:lastPrinted>
  <dcterms:created xsi:type="dcterms:W3CDTF">2017-05-24T13:26:00Z</dcterms:created>
  <dcterms:modified xsi:type="dcterms:W3CDTF">2017-07-19T09:18:00Z</dcterms:modified>
</cp:coreProperties>
</file>